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BFD3" w14:textId="77777777" w:rsidR="009B4EE0" w:rsidRDefault="009B4EE0" w:rsidP="009B4EE0">
      <w:pPr>
        <w:pStyle w:val="Title"/>
        <w:rPr>
          <w:lang w:eastAsia="en-GB"/>
        </w:rPr>
      </w:pPr>
    </w:p>
    <w:p w14:paraId="52DF4DC5" w14:textId="20D56A72" w:rsidR="009B4EE0" w:rsidRDefault="009B4EE0" w:rsidP="009B4EE0">
      <w:pPr>
        <w:pStyle w:val="Title"/>
        <w:rPr>
          <w:lang w:eastAsia="en-GB"/>
        </w:rPr>
      </w:pPr>
    </w:p>
    <w:p w14:paraId="36614E1D" w14:textId="77777777" w:rsidR="0059364F" w:rsidRPr="0059364F" w:rsidRDefault="0059364F" w:rsidP="0059364F">
      <w:pPr>
        <w:rPr>
          <w:lang w:eastAsia="en-GB"/>
        </w:rPr>
      </w:pPr>
    </w:p>
    <w:p w14:paraId="7508BF29" w14:textId="77777777" w:rsidR="009B4EE0" w:rsidRPr="009B4EE0" w:rsidRDefault="009B4EE0" w:rsidP="009B4EE0">
      <w:pPr>
        <w:rPr>
          <w:lang w:eastAsia="en-GB"/>
        </w:rPr>
      </w:pPr>
    </w:p>
    <w:p w14:paraId="128F37FB" w14:textId="5BB7576E" w:rsidR="009B4EE0" w:rsidRPr="0059364F" w:rsidRDefault="009B4EE0" w:rsidP="009B4EE0">
      <w:pPr>
        <w:pStyle w:val="Title"/>
        <w:rPr>
          <w:rFonts w:ascii="Arial" w:hAnsi="Arial" w:cs="Arial"/>
          <w:b/>
          <w:bCs/>
          <w:lang w:eastAsia="en-GB"/>
        </w:rPr>
      </w:pPr>
      <w:r w:rsidRPr="0059364F">
        <w:rPr>
          <w:rFonts w:ascii="Arial" w:hAnsi="Arial" w:cs="Arial"/>
          <w:b/>
          <w:bCs/>
          <w:lang w:eastAsia="en-GB"/>
        </w:rPr>
        <w:t>Safeguarding in Practice</w:t>
      </w:r>
    </w:p>
    <w:p w14:paraId="23A20123" w14:textId="19125DF4" w:rsidR="009B4EE0" w:rsidRPr="0059364F" w:rsidRDefault="009B4EE0" w:rsidP="009B4EE0">
      <w:pPr>
        <w:rPr>
          <w:rFonts w:ascii="Arial" w:hAnsi="Arial" w:cs="Arial"/>
          <w:lang w:eastAsia="en-GB"/>
        </w:rPr>
      </w:pPr>
    </w:p>
    <w:p w14:paraId="70AB22FE" w14:textId="36615497" w:rsidR="009B4EE0" w:rsidRPr="0059364F" w:rsidRDefault="009B4EE0" w:rsidP="009B4EE0">
      <w:pPr>
        <w:rPr>
          <w:rFonts w:ascii="Arial" w:hAnsi="Arial" w:cs="Arial"/>
          <w:b/>
          <w:bCs/>
          <w:sz w:val="28"/>
          <w:szCs w:val="28"/>
          <w:lang w:eastAsia="en-GB"/>
        </w:rPr>
      </w:pPr>
      <w:r w:rsidRPr="0059364F">
        <w:rPr>
          <w:rFonts w:ascii="Arial" w:hAnsi="Arial" w:cs="Arial"/>
          <w:b/>
          <w:bCs/>
          <w:sz w:val="28"/>
          <w:szCs w:val="28"/>
          <w:lang w:eastAsia="en-GB"/>
        </w:rPr>
        <w:t>Module code: M</w:t>
      </w:r>
      <w:r w:rsidRPr="0059364F">
        <w:rPr>
          <w:rFonts w:ascii="Arial" w:hAnsi="Arial" w:cs="Arial"/>
          <w:b/>
          <w:bCs/>
          <w:sz w:val="28"/>
          <w:szCs w:val="28"/>
        </w:rPr>
        <w:t>OD005913</w:t>
      </w:r>
    </w:p>
    <w:p w14:paraId="36727730" w14:textId="77777777" w:rsidR="0059364F" w:rsidRDefault="0059364F">
      <w:pPr>
        <w:spacing w:after="160" w:line="259" w:lineRule="auto"/>
        <w:rPr>
          <w:rFonts w:ascii="Raleway" w:hAnsi="Raleway" w:cs="Arial"/>
          <w:iCs/>
          <w:sz w:val="24"/>
          <w:szCs w:val="24"/>
          <w:lang w:eastAsia="en-GB"/>
        </w:rPr>
      </w:pPr>
    </w:p>
    <w:p w14:paraId="76685BB4" w14:textId="77777777" w:rsidR="0059364F" w:rsidRDefault="0059364F">
      <w:pPr>
        <w:spacing w:after="160" w:line="259" w:lineRule="auto"/>
        <w:rPr>
          <w:rFonts w:ascii="Raleway" w:hAnsi="Raleway" w:cs="Arial"/>
          <w:iCs/>
          <w:sz w:val="24"/>
          <w:szCs w:val="24"/>
          <w:lang w:eastAsia="en-GB"/>
        </w:rPr>
      </w:pPr>
      <w:r>
        <w:rPr>
          <w:rFonts w:ascii="Raleway" w:hAnsi="Raleway" w:cs="Arial"/>
          <w:iCs/>
          <w:sz w:val="24"/>
          <w:szCs w:val="24"/>
          <w:lang w:eastAsia="en-GB"/>
        </w:rPr>
        <w:br w:type="page"/>
      </w:r>
    </w:p>
    <w:sdt>
      <w:sdtPr>
        <w:id w:val="61838663"/>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5D4060A2" w14:textId="77777777" w:rsidR="0059364F" w:rsidRDefault="0059364F" w:rsidP="0059364F">
          <w:pPr>
            <w:pStyle w:val="TOCHeading"/>
            <w:jc w:val="center"/>
          </w:pPr>
        </w:p>
        <w:p w14:paraId="1D53EDA3" w14:textId="7662C895" w:rsidR="0059364F" w:rsidRDefault="0059364F" w:rsidP="0059364F">
          <w:pPr>
            <w:pStyle w:val="TOCHeading"/>
            <w:jc w:val="center"/>
            <w:rPr>
              <w:rFonts w:ascii="Arial" w:hAnsi="Arial" w:cs="Arial"/>
            </w:rPr>
          </w:pPr>
          <w:r w:rsidRPr="0059364F">
            <w:rPr>
              <w:rFonts w:ascii="Arial" w:hAnsi="Arial" w:cs="Arial"/>
            </w:rPr>
            <w:t>Table of Contents</w:t>
          </w:r>
        </w:p>
        <w:p w14:paraId="46B5FEF4" w14:textId="77777777" w:rsidR="0059364F" w:rsidRPr="0059364F" w:rsidRDefault="0059364F" w:rsidP="0059364F">
          <w:pPr>
            <w:rPr>
              <w:lang w:val="en-US"/>
            </w:rPr>
          </w:pPr>
        </w:p>
        <w:p w14:paraId="44126ED9" w14:textId="33600710" w:rsidR="0059364F" w:rsidRPr="0059364F" w:rsidRDefault="0059364F" w:rsidP="0059364F">
          <w:pPr>
            <w:pStyle w:val="TOC1"/>
            <w:spacing w:line="480" w:lineRule="auto"/>
            <w:jc w:val="both"/>
            <w:rPr>
              <w:rFonts w:ascii="Arial" w:hAnsi="Arial" w:cs="Arial"/>
              <w:sz w:val="24"/>
              <w:szCs w:val="24"/>
            </w:rPr>
          </w:pPr>
          <w:r w:rsidRPr="0059364F">
            <w:rPr>
              <w:rFonts w:ascii="Arial" w:hAnsi="Arial" w:cs="Arial"/>
            </w:rPr>
            <w:fldChar w:fldCharType="begin"/>
          </w:r>
          <w:r w:rsidRPr="0059364F">
            <w:rPr>
              <w:rFonts w:ascii="Arial" w:hAnsi="Arial" w:cs="Arial"/>
            </w:rPr>
            <w:instrText xml:space="preserve"> TOC \o "1-3" \h \z \u </w:instrText>
          </w:r>
          <w:r w:rsidRPr="0059364F">
            <w:rPr>
              <w:rFonts w:ascii="Arial" w:hAnsi="Arial" w:cs="Arial"/>
            </w:rPr>
            <w:fldChar w:fldCharType="separate"/>
          </w:r>
          <w:hyperlink w:anchor="_Toc86216907" w:history="1">
            <w:r w:rsidRPr="0059364F">
              <w:rPr>
                <w:rStyle w:val="Hyperlink"/>
                <w:rFonts w:ascii="Arial" w:hAnsi="Arial" w:cs="Arial"/>
                <w:sz w:val="24"/>
                <w:szCs w:val="24"/>
              </w:rPr>
              <w:t>Task 1: Care Act 2014, Section 42, safeguarding enquiry</w:t>
            </w:r>
            <w:r w:rsidRPr="0059364F">
              <w:rPr>
                <w:rFonts w:ascii="Arial" w:hAnsi="Arial" w:cs="Arial"/>
                <w:webHidden/>
                <w:sz w:val="24"/>
                <w:szCs w:val="24"/>
              </w:rPr>
              <w:tab/>
            </w:r>
            <w:r w:rsidR="00D5031C">
              <w:rPr>
                <w:rFonts w:ascii="Arial" w:hAnsi="Arial" w:cs="Arial"/>
                <w:webHidden/>
                <w:sz w:val="24"/>
                <w:szCs w:val="24"/>
              </w:rPr>
              <w:t>2</w:t>
            </w:r>
          </w:hyperlink>
        </w:p>
        <w:p w14:paraId="1233520D" w14:textId="7DBB2D99" w:rsidR="0059364F" w:rsidRPr="0059364F" w:rsidRDefault="0059364F" w:rsidP="0059364F">
          <w:pPr>
            <w:pStyle w:val="TOC1"/>
            <w:spacing w:line="480" w:lineRule="auto"/>
            <w:jc w:val="both"/>
            <w:rPr>
              <w:rFonts w:ascii="Arial" w:hAnsi="Arial" w:cs="Arial"/>
              <w:sz w:val="24"/>
              <w:szCs w:val="24"/>
            </w:rPr>
          </w:pPr>
          <w:hyperlink w:anchor="_Toc86216908" w:history="1">
            <w:r w:rsidRPr="0059364F">
              <w:rPr>
                <w:rStyle w:val="Hyperlink"/>
                <w:rFonts w:ascii="Arial" w:hAnsi="Arial" w:cs="Arial"/>
                <w:sz w:val="24"/>
                <w:szCs w:val="24"/>
              </w:rPr>
              <w:t>Task 2: Assessment of Ellie’s mental capacity</w:t>
            </w:r>
            <w:r w:rsidRPr="0059364F">
              <w:rPr>
                <w:rFonts w:ascii="Arial" w:hAnsi="Arial" w:cs="Arial"/>
                <w:webHidden/>
                <w:sz w:val="24"/>
                <w:szCs w:val="24"/>
              </w:rPr>
              <w:tab/>
            </w:r>
            <w:r w:rsidRPr="0059364F">
              <w:rPr>
                <w:rFonts w:ascii="Arial" w:hAnsi="Arial" w:cs="Arial"/>
                <w:webHidden/>
                <w:sz w:val="24"/>
                <w:szCs w:val="24"/>
              </w:rPr>
              <w:fldChar w:fldCharType="begin"/>
            </w:r>
            <w:r w:rsidRPr="0059364F">
              <w:rPr>
                <w:rFonts w:ascii="Arial" w:hAnsi="Arial" w:cs="Arial"/>
                <w:webHidden/>
                <w:sz w:val="24"/>
                <w:szCs w:val="24"/>
              </w:rPr>
              <w:instrText xml:space="preserve"> PAGEREF _Toc86216908 \h </w:instrText>
            </w:r>
            <w:r w:rsidRPr="0059364F">
              <w:rPr>
                <w:rFonts w:ascii="Arial" w:hAnsi="Arial" w:cs="Arial"/>
                <w:webHidden/>
                <w:sz w:val="24"/>
                <w:szCs w:val="24"/>
              </w:rPr>
            </w:r>
            <w:r w:rsidRPr="0059364F">
              <w:rPr>
                <w:rFonts w:ascii="Arial" w:hAnsi="Arial" w:cs="Arial"/>
                <w:webHidden/>
                <w:sz w:val="24"/>
                <w:szCs w:val="24"/>
              </w:rPr>
              <w:fldChar w:fldCharType="separate"/>
            </w:r>
            <w:r w:rsidR="006F28CB">
              <w:rPr>
                <w:rFonts w:ascii="Arial" w:hAnsi="Arial" w:cs="Arial"/>
                <w:webHidden/>
                <w:sz w:val="24"/>
                <w:szCs w:val="24"/>
              </w:rPr>
              <w:t>8</w:t>
            </w:r>
            <w:r w:rsidRPr="0059364F">
              <w:rPr>
                <w:rFonts w:ascii="Arial" w:hAnsi="Arial" w:cs="Arial"/>
                <w:webHidden/>
                <w:sz w:val="24"/>
                <w:szCs w:val="24"/>
              </w:rPr>
              <w:fldChar w:fldCharType="end"/>
            </w:r>
          </w:hyperlink>
        </w:p>
        <w:p w14:paraId="55DF80AE" w14:textId="47CEDC2E" w:rsidR="0059364F" w:rsidRPr="0059364F" w:rsidRDefault="0059364F" w:rsidP="0059364F">
          <w:pPr>
            <w:pStyle w:val="TOC2"/>
            <w:tabs>
              <w:tab w:val="right" w:leader="dot" w:pos="9016"/>
            </w:tabs>
            <w:spacing w:line="480" w:lineRule="auto"/>
            <w:jc w:val="both"/>
            <w:rPr>
              <w:rFonts w:ascii="Arial" w:hAnsi="Arial" w:cs="Arial"/>
              <w:noProof/>
              <w:sz w:val="24"/>
              <w:szCs w:val="24"/>
            </w:rPr>
          </w:pPr>
          <w:hyperlink w:anchor="_Toc86216909" w:history="1">
            <w:r w:rsidRPr="0059364F">
              <w:rPr>
                <w:rStyle w:val="Hyperlink"/>
                <w:rFonts w:ascii="Arial" w:hAnsi="Arial" w:cs="Arial"/>
                <w:noProof/>
                <w:sz w:val="24"/>
                <w:szCs w:val="24"/>
                <w:lang w:eastAsia="en-GB"/>
              </w:rPr>
              <w:t>2.1 Introduction</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_Toc86216909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8</w:t>
            </w:r>
            <w:r w:rsidRPr="0059364F">
              <w:rPr>
                <w:rFonts w:ascii="Arial" w:hAnsi="Arial" w:cs="Arial"/>
                <w:noProof/>
                <w:webHidden/>
                <w:sz w:val="24"/>
                <w:szCs w:val="24"/>
              </w:rPr>
              <w:fldChar w:fldCharType="end"/>
            </w:r>
          </w:hyperlink>
        </w:p>
        <w:p w14:paraId="7A5889BF" w14:textId="1D785379" w:rsidR="0059364F" w:rsidRPr="0059364F" w:rsidRDefault="0059364F" w:rsidP="0059364F">
          <w:pPr>
            <w:pStyle w:val="TOC2"/>
            <w:tabs>
              <w:tab w:val="right" w:leader="dot" w:pos="9016"/>
            </w:tabs>
            <w:spacing w:line="480" w:lineRule="auto"/>
            <w:jc w:val="both"/>
            <w:rPr>
              <w:rFonts w:ascii="Arial" w:hAnsi="Arial" w:cs="Arial"/>
              <w:noProof/>
              <w:sz w:val="24"/>
              <w:szCs w:val="24"/>
            </w:rPr>
          </w:pPr>
          <w:hyperlink w:anchor="_Toc86216910" w:history="1">
            <w:r w:rsidRPr="0059364F">
              <w:rPr>
                <w:rStyle w:val="Hyperlink"/>
                <w:rFonts w:ascii="Arial" w:hAnsi="Arial" w:cs="Arial"/>
                <w:noProof/>
                <w:sz w:val="24"/>
                <w:szCs w:val="24"/>
                <w:lang w:eastAsia="en-GB"/>
              </w:rPr>
              <w:t>2.2 Assessing Ellie’s mental capacity</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_Toc86216910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8</w:t>
            </w:r>
            <w:r w:rsidRPr="0059364F">
              <w:rPr>
                <w:rFonts w:ascii="Arial" w:hAnsi="Arial" w:cs="Arial"/>
                <w:noProof/>
                <w:webHidden/>
                <w:sz w:val="24"/>
                <w:szCs w:val="24"/>
              </w:rPr>
              <w:fldChar w:fldCharType="end"/>
            </w:r>
          </w:hyperlink>
        </w:p>
        <w:p w14:paraId="31A94BDD" w14:textId="73522A95" w:rsidR="0059364F" w:rsidRPr="0059364F" w:rsidRDefault="0059364F" w:rsidP="0059364F">
          <w:pPr>
            <w:pStyle w:val="TOC2"/>
            <w:tabs>
              <w:tab w:val="right" w:leader="dot" w:pos="9016"/>
            </w:tabs>
            <w:spacing w:line="480" w:lineRule="auto"/>
            <w:jc w:val="both"/>
            <w:rPr>
              <w:rFonts w:ascii="Arial" w:hAnsi="Arial" w:cs="Arial"/>
              <w:noProof/>
              <w:sz w:val="24"/>
              <w:szCs w:val="24"/>
            </w:rPr>
          </w:pPr>
          <w:hyperlink w:anchor="_Toc86216911" w:history="1">
            <w:r w:rsidRPr="0059364F">
              <w:rPr>
                <w:rStyle w:val="Hyperlink"/>
                <w:rFonts w:ascii="Arial" w:hAnsi="Arial" w:cs="Arial"/>
                <w:noProof/>
                <w:sz w:val="24"/>
                <w:szCs w:val="24"/>
                <w:lang w:eastAsia="en-GB"/>
              </w:rPr>
              <w:t>2.3 Conclusion of assessment of mental capacity</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_Toc86216911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9</w:t>
            </w:r>
            <w:r w:rsidRPr="0059364F">
              <w:rPr>
                <w:rFonts w:ascii="Arial" w:hAnsi="Arial" w:cs="Arial"/>
                <w:noProof/>
                <w:webHidden/>
                <w:sz w:val="24"/>
                <w:szCs w:val="24"/>
              </w:rPr>
              <w:fldChar w:fldCharType="end"/>
            </w:r>
          </w:hyperlink>
        </w:p>
        <w:p w14:paraId="46D03148" w14:textId="3DC145A9" w:rsidR="0059364F" w:rsidRPr="0059364F" w:rsidRDefault="0059364F" w:rsidP="0059364F">
          <w:pPr>
            <w:pStyle w:val="TOC1"/>
            <w:spacing w:line="480" w:lineRule="auto"/>
            <w:jc w:val="both"/>
            <w:rPr>
              <w:rFonts w:ascii="Arial" w:hAnsi="Arial" w:cs="Arial"/>
              <w:sz w:val="24"/>
              <w:szCs w:val="24"/>
            </w:rPr>
          </w:pPr>
          <w:hyperlink w:anchor="_Toc86216912" w:history="1">
            <w:r w:rsidRPr="0059364F">
              <w:rPr>
                <w:rStyle w:val="Hyperlink"/>
                <w:rFonts w:ascii="Arial" w:hAnsi="Arial" w:cs="Arial"/>
                <w:sz w:val="24"/>
                <w:szCs w:val="24"/>
              </w:rPr>
              <w:t>Task 3: Making Safeguarding Personal for Ellie</w:t>
            </w:r>
            <w:r w:rsidRPr="0059364F">
              <w:rPr>
                <w:rFonts w:ascii="Arial" w:hAnsi="Arial" w:cs="Arial"/>
                <w:webHidden/>
                <w:sz w:val="24"/>
                <w:szCs w:val="24"/>
              </w:rPr>
              <w:tab/>
            </w:r>
            <w:r w:rsidRPr="0059364F">
              <w:rPr>
                <w:rFonts w:ascii="Arial" w:hAnsi="Arial" w:cs="Arial"/>
                <w:webHidden/>
                <w:sz w:val="24"/>
                <w:szCs w:val="24"/>
              </w:rPr>
              <w:fldChar w:fldCharType="begin"/>
            </w:r>
            <w:r w:rsidRPr="0059364F">
              <w:rPr>
                <w:rFonts w:ascii="Arial" w:hAnsi="Arial" w:cs="Arial"/>
                <w:webHidden/>
                <w:sz w:val="24"/>
                <w:szCs w:val="24"/>
              </w:rPr>
              <w:instrText xml:space="preserve"> PAGEREF _Toc86216912 \h </w:instrText>
            </w:r>
            <w:r w:rsidRPr="0059364F">
              <w:rPr>
                <w:rFonts w:ascii="Arial" w:hAnsi="Arial" w:cs="Arial"/>
                <w:webHidden/>
                <w:sz w:val="24"/>
                <w:szCs w:val="24"/>
              </w:rPr>
            </w:r>
            <w:r w:rsidRPr="0059364F">
              <w:rPr>
                <w:rFonts w:ascii="Arial" w:hAnsi="Arial" w:cs="Arial"/>
                <w:webHidden/>
                <w:sz w:val="24"/>
                <w:szCs w:val="24"/>
              </w:rPr>
              <w:fldChar w:fldCharType="separate"/>
            </w:r>
            <w:r w:rsidR="006F28CB">
              <w:rPr>
                <w:rFonts w:ascii="Arial" w:hAnsi="Arial" w:cs="Arial"/>
                <w:webHidden/>
                <w:sz w:val="24"/>
                <w:szCs w:val="24"/>
              </w:rPr>
              <w:t>9</w:t>
            </w:r>
            <w:r w:rsidRPr="0059364F">
              <w:rPr>
                <w:rFonts w:ascii="Arial" w:hAnsi="Arial" w:cs="Arial"/>
                <w:webHidden/>
                <w:sz w:val="24"/>
                <w:szCs w:val="24"/>
              </w:rPr>
              <w:fldChar w:fldCharType="end"/>
            </w:r>
          </w:hyperlink>
        </w:p>
        <w:p w14:paraId="3BFF6263" w14:textId="4ACDEFE8" w:rsidR="0059364F" w:rsidRPr="0059364F" w:rsidRDefault="0059364F" w:rsidP="0059364F">
          <w:pPr>
            <w:pStyle w:val="TOC2"/>
            <w:tabs>
              <w:tab w:val="right" w:leader="dot" w:pos="9016"/>
            </w:tabs>
            <w:spacing w:line="480" w:lineRule="auto"/>
            <w:jc w:val="both"/>
            <w:rPr>
              <w:rFonts w:ascii="Arial" w:hAnsi="Arial" w:cs="Arial"/>
              <w:noProof/>
              <w:sz w:val="24"/>
              <w:szCs w:val="24"/>
            </w:rPr>
          </w:pPr>
          <w:hyperlink w:anchor="_Toc86216913" w:history="1">
            <w:r w:rsidRPr="0059364F">
              <w:rPr>
                <w:rStyle w:val="Hyperlink"/>
                <w:rFonts w:ascii="Arial" w:hAnsi="Arial" w:cs="Arial"/>
                <w:noProof/>
                <w:sz w:val="24"/>
                <w:szCs w:val="24"/>
                <w:lang w:eastAsia="en-GB"/>
              </w:rPr>
              <w:t>3.1 Introduction</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_Toc86216913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9</w:t>
            </w:r>
            <w:r w:rsidRPr="0059364F">
              <w:rPr>
                <w:rFonts w:ascii="Arial" w:hAnsi="Arial" w:cs="Arial"/>
                <w:noProof/>
                <w:webHidden/>
                <w:sz w:val="24"/>
                <w:szCs w:val="24"/>
              </w:rPr>
              <w:fldChar w:fldCharType="end"/>
            </w:r>
          </w:hyperlink>
        </w:p>
        <w:p w14:paraId="4F6E3187" w14:textId="2514CB7E" w:rsidR="0059364F" w:rsidRPr="0059364F" w:rsidRDefault="0059364F" w:rsidP="0059364F">
          <w:pPr>
            <w:pStyle w:val="TOC2"/>
            <w:tabs>
              <w:tab w:val="right" w:leader="dot" w:pos="9016"/>
            </w:tabs>
            <w:spacing w:line="480" w:lineRule="auto"/>
            <w:jc w:val="both"/>
            <w:rPr>
              <w:rFonts w:ascii="Arial" w:hAnsi="Arial" w:cs="Arial"/>
              <w:noProof/>
              <w:sz w:val="24"/>
              <w:szCs w:val="24"/>
            </w:rPr>
          </w:pPr>
          <w:hyperlink w:anchor="_Toc86216914" w:history="1">
            <w:r w:rsidRPr="0059364F">
              <w:rPr>
                <w:rStyle w:val="Hyperlink"/>
                <w:rFonts w:ascii="Arial" w:hAnsi="Arial" w:cs="Arial"/>
                <w:noProof/>
                <w:sz w:val="24"/>
                <w:szCs w:val="24"/>
                <w:lang w:eastAsia="en-GB"/>
              </w:rPr>
              <w:t>3.2 Approach of ‘’Making Safeguarding Personal’’ for Ellie</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_Toc86216914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9</w:t>
            </w:r>
            <w:r w:rsidRPr="0059364F">
              <w:rPr>
                <w:rFonts w:ascii="Arial" w:hAnsi="Arial" w:cs="Arial"/>
                <w:noProof/>
                <w:webHidden/>
                <w:sz w:val="24"/>
                <w:szCs w:val="24"/>
              </w:rPr>
              <w:fldChar w:fldCharType="end"/>
            </w:r>
          </w:hyperlink>
        </w:p>
        <w:p w14:paraId="516EDF69" w14:textId="15D0DF88" w:rsidR="0059364F" w:rsidRPr="0059364F" w:rsidRDefault="0059364F" w:rsidP="0059364F">
          <w:pPr>
            <w:pStyle w:val="TOC3"/>
            <w:tabs>
              <w:tab w:val="right" w:leader="dot" w:pos="9016"/>
            </w:tabs>
            <w:spacing w:line="480" w:lineRule="auto"/>
            <w:jc w:val="both"/>
            <w:rPr>
              <w:rFonts w:ascii="Arial" w:hAnsi="Arial" w:cs="Arial"/>
              <w:noProof/>
              <w:sz w:val="24"/>
              <w:szCs w:val="24"/>
            </w:rPr>
          </w:pPr>
          <w:hyperlink w:anchor="_Toc86216915" w:history="1">
            <w:r w:rsidRPr="0059364F">
              <w:rPr>
                <w:rStyle w:val="Hyperlink"/>
                <w:rFonts w:ascii="Arial" w:hAnsi="Arial" w:cs="Arial"/>
                <w:noProof/>
                <w:sz w:val="24"/>
                <w:szCs w:val="24"/>
                <w:lang w:eastAsia="en-GB"/>
              </w:rPr>
              <w:t>3.2.1 MSP approach relative to Ellie’s circumstances</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_Toc86216915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9</w:t>
            </w:r>
            <w:r w:rsidRPr="0059364F">
              <w:rPr>
                <w:rFonts w:ascii="Arial" w:hAnsi="Arial" w:cs="Arial"/>
                <w:noProof/>
                <w:webHidden/>
                <w:sz w:val="24"/>
                <w:szCs w:val="24"/>
              </w:rPr>
              <w:fldChar w:fldCharType="end"/>
            </w:r>
          </w:hyperlink>
        </w:p>
        <w:p w14:paraId="257D910B" w14:textId="176DD806" w:rsidR="0059364F" w:rsidRPr="0059364F" w:rsidRDefault="0059364F" w:rsidP="0059364F">
          <w:pPr>
            <w:pStyle w:val="TOC3"/>
            <w:tabs>
              <w:tab w:val="right" w:leader="dot" w:pos="9016"/>
            </w:tabs>
            <w:spacing w:line="480" w:lineRule="auto"/>
            <w:jc w:val="both"/>
            <w:rPr>
              <w:rFonts w:ascii="Arial" w:hAnsi="Arial" w:cs="Arial"/>
              <w:noProof/>
              <w:sz w:val="24"/>
              <w:szCs w:val="24"/>
            </w:rPr>
          </w:pPr>
          <w:hyperlink w:anchor="_Toc86216916" w:history="1">
            <w:r w:rsidRPr="0059364F">
              <w:rPr>
                <w:rStyle w:val="Hyperlink"/>
                <w:rFonts w:ascii="Arial" w:hAnsi="Arial" w:cs="Arial"/>
                <w:noProof/>
                <w:sz w:val="24"/>
                <w:szCs w:val="24"/>
              </w:rPr>
              <w:t>3.2.2 Applying the MSP throughout Ellie’s safeguarding</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_Toc86216916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10</w:t>
            </w:r>
            <w:r w:rsidRPr="0059364F">
              <w:rPr>
                <w:rFonts w:ascii="Arial" w:hAnsi="Arial" w:cs="Arial"/>
                <w:noProof/>
                <w:webHidden/>
                <w:sz w:val="24"/>
                <w:szCs w:val="24"/>
              </w:rPr>
              <w:fldChar w:fldCharType="end"/>
            </w:r>
          </w:hyperlink>
        </w:p>
        <w:p w14:paraId="5D321AED" w14:textId="1BE1B06B" w:rsidR="0059364F" w:rsidRPr="0059364F" w:rsidRDefault="0059364F" w:rsidP="0059364F">
          <w:pPr>
            <w:pStyle w:val="TOC2"/>
            <w:tabs>
              <w:tab w:val="right" w:leader="dot" w:pos="9016"/>
            </w:tabs>
            <w:spacing w:line="480" w:lineRule="auto"/>
            <w:jc w:val="both"/>
            <w:rPr>
              <w:rFonts w:ascii="Arial" w:hAnsi="Arial" w:cs="Arial"/>
              <w:noProof/>
              <w:sz w:val="24"/>
              <w:szCs w:val="24"/>
            </w:rPr>
          </w:pPr>
          <w:hyperlink w:anchor="_Toc86216917" w:history="1">
            <w:r w:rsidRPr="0059364F">
              <w:rPr>
                <w:rStyle w:val="Hyperlink"/>
                <w:rFonts w:ascii="Arial" w:hAnsi="Arial" w:cs="Arial"/>
                <w:noProof/>
                <w:sz w:val="24"/>
                <w:szCs w:val="24"/>
                <w:lang w:eastAsia="en-GB"/>
              </w:rPr>
              <w:t>3.3 Intervention to safeguard Ellie from abuse and neglect</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_Toc86216917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11</w:t>
            </w:r>
            <w:r w:rsidRPr="0059364F">
              <w:rPr>
                <w:rFonts w:ascii="Arial" w:hAnsi="Arial" w:cs="Arial"/>
                <w:noProof/>
                <w:webHidden/>
                <w:sz w:val="24"/>
                <w:szCs w:val="24"/>
              </w:rPr>
              <w:fldChar w:fldCharType="end"/>
            </w:r>
          </w:hyperlink>
        </w:p>
        <w:p w14:paraId="663FDE52" w14:textId="0D72CE8A" w:rsidR="0059364F" w:rsidRPr="0059364F" w:rsidRDefault="0059364F" w:rsidP="0059364F">
          <w:pPr>
            <w:pStyle w:val="TOC2"/>
            <w:tabs>
              <w:tab w:val="right" w:leader="dot" w:pos="9016"/>
            </w:tabs>
            <w:spacing w:line="480" w:lineRule="auto"/>
            <w:jc w:val="both"/>
            <w:rPr>
              <w:rFonts w:ascii="Arial" w:hAnsi="Arial" w:cs="Arial"/>
              <w:noProof/>
              <w:sz w:val="24"/>
              <w:szCs w:val="24"/>
            </w:rPr>
          </w:pPr>
          <w:hyperlink w:anchor="_Toc86216918" w:history="1">
            <w:r w:rsidRPr="0059364F">
              <w:rPr>
                <w:rStyle w:val="Hyperlink"/>
                <w:rFonts w:ascii="Arial" w:hAnsi="Arial" w:cs="Arial"/>
                <w:noProof/>
                <w:sz w:val="24"/>
                <w:szCs w:val="24"/>
                <w:lang w:eastAsia="en-GB"/>
              </w:rPr>
              <w:t>3.4 Conclusion</w:t>
            </w:r>
            <w:r w:rsidRPr="0059364F">
              <w:rPr>
                <w:rFonts w:ascii="Arial" w:hAnsi="Arial" w:cs="Arial"/>
                <w:noProof/>
                <w:webHidden/>
                <w:sz w:val="24"/>
                <w:szCs w:val="24"/>
              </w:rPr>
              <w:tab/>
            </w:r>
            <w:r w:rsidRPr="0059364F">
              <w:rPr>
                <w:rFonts w:ascii="Arial" w:hAnsi="Arial" w:cs="Arial"/>
                <w:noProof/>
                <w:webHidden/>
                <w:sz w:val="24"/>
                <w:szCs w:val="24"/>
              </w:rPr>
              <w:fldChar w:fldCharType="begin"/>
            </w:r>
            <w:r w:rsidRPr="0059364F">
              <w:rPr>
                <w:rFonts w:ascii="Arial" w:hAnsi="Arial" w:cs="Arial"/>
                <w:noProof/>
                <w:webHidden/>
                <w:sz w:val="24"/>
                <w:szCs w:val="24"/>
              </w:rPr>
              <w:instrText xml:space="preserve"> PAGEREF _Toc86216918 \h </w:instrText>
            </w:r>
            <w:r w:rsidRPr="0059364F">
              <w:rPr>
                <w:rFonts w:ascii="Arial" w:hAnsi="Arial" w:cs="Arial"/>
                <w:noProof/>
                <w:webHidden/>
                <w:sz w:val="24"/>
                <w:szCs w:val="24"/>
              </w:rPr>
            </w:r>
            <w:r w:rsidRPr="0059364F">
              <w:rPr>
                <w:rFonts w:ascii="Arial" w:hAnsi="Arial" w:cs="Arial"/>
                <w:noProof/>
                <w:webHidden/>
                <w:sz w:val="24"/>
                <w:szCs w:val="24"/>
              </w:rPr>
              <w:fldChar w:fldCharType="separate"/>
            </w:r>
            <w:r w:rsidR="006F28CB">
              <w:rPr>
                <w:rFonts w:ascii="Arial" w:hAnsi="Arial" w:cs="Arial"/>
                <w:noProof/>
                <w:webHidden/>
                <w:sz w:val="24"/>
                <w:szCs w:val="24"/>
              </w:rPr>
              <w:t>12</w:t>
            </w:r>
            <w:r w:rsidRPr="0059364F">
              <w:rPr>
                <w:rFonts w:ascii="Arial" w:hAnsi="Arial" w:cs="Arial"/>
                <w:noProof/>
                <w:webHidden/>
                <w:sz w:val="24"/>
                <w:szCs w:val="24"/>
              </w:rPr>
              <w:fldChar w:fldCharType="end"/>
            </w:r>
          </w:hyperlink>
        </w:p>
        <w:p w14:paraId="3B40E308" w14:textId="6ECA22FF" w:rsidR="0059364F" w:rsidRPr="0059364F" w:rsidRDefault="0059364F" w:rsidP="0059364F">
          <w:pPr>
            <w:pStyle w:val="TOC1"/>
            <w:spacing w:line="480" w:lineRule="auto"/>
            <w:jc w:val="both"/>
            <w:rPr>
              <w:rFonts w:ascii="Arial" w:hAnsi="Arial" w:cs="Arial"/>
              <w:sz w:val="24"/>
              <w:szCs w:val="24"/>
            </w:rPr>
          </w:pPr>
          <w:hyperlink w:anchor="_Toc86216919" w:history="1">
            <w:r w:rsidRPr="0059364F">
              <w:rPr>
                <w:rStyle w:val="Hyperlink"/>
                <w:rFonts w:ascii="Arial" w:hAnsi="Arial" w:cs="Arial"/>
                <w:sz w:val="24"/>
                <w:szCs w:val="24"/>
              </w:rPr>
              <w:t>References</w:t>
            </w:r>
            <w:r w:rsidRPr="0059364F">
              <w:rPr>
                <w:rFonts w:ascii="Arial" w:hAnsi="Arial" w:cs="Arial"/>
                <w:webHidden/>
                <w:sz w:val="24"/>
                <w:szCs w:val="24"/>
              </w:rPr>
              <w:tab/>
            </w:r>
            <w:r w:rsidRPr="0059364F">
              <w:rPr>
                <w:rFonts w:ascii="Arial" w:hAnsi="Arial" w:cs="Arial"/>
                <w:webHidden/>
                <w:sz w:val="24"/>
                <w:szCs w:val="24"/>
              </w:rPr>
              <w:fldChar w:fldCharType="begin"/>
            </w:r>
            <w:r w:rsidRPr="0059364F">
              <w:rPr>
                <w:rFonts w:ascii="Arial" w:hAnsi="Arial" w:cs="Arial"/>
                <w:webHidden/>
                <w:sz w:val="24"/>
                <w:szCs w:val="24"/>
              </w:rPr>
              <w:instrText xml:space="preserve"> PAGEREF _Toc86216919 \h </w:instrText>
            </w:r>
            <w:r w:rsidRPr="0059364F">
              <w:rPr>
                <w:rFonts w:ascii="Arial" w:hAnsi="Arial" w:cs="Arial"/>
                <w:webHidden/>
                <w:sz w:val="24"/>
                <w:szCs w:val="24"/>
              </w:rPr>
            </w:r>
            <w:r w:rsidRPr="0059364F">
              <w:rPr>
                <w:rFonts w:ascii="Arial" w:hAnsi="Arial" w:cs="Arial"/>
                <w:webHidden/>
                <w:sz w:val="24"/>
                <w:szCs w:val="24"/>
              </w:rPr>
              <w:fldChar w:fldCharType="separate"/>
            </w:r>
            <w:r w:rsidR="006F28CB">
              <w:rPr>
                <w:rFonts w:ascii="Arial" w:hAnsi="Arial" w:cs="Arial"/>
                <w:webHidden/>
                <w:sz w:val="24"/>
                <w:szCs w:val="24"/>
              </w:rPr>
              <w:t>12</w:t>
            </w:r>
            <w:r w:rsidRPr="0059364F">
              <w:rPr>
                <w:rFonts w:ascii="Arial" w:hAnsi="Arial" w:cs="Arial"/>
                <w:webHidden/>
                <w:sz w:val="24"/>
                <w:szCs w:val="24"/>
              </w:rPr>
              <w:fldChar w:fldCharType="end"/>
            </w:r>
          </w:hyperlink>
        </w:p>
        <w:p w14:paraId="37D046BB" w14:textId="55E0FCEA" w:rsidR="0059364F" w:rsidRDefault="0059364F">
          <w:r w:rsidRPr="0059364F">
            <w:rPr>
              <w:rFonts w:ascii="Arial" w:hAnsi="Arial" w:cs="Arial"/>
              <w:b/>
              <w:bCs/>
              <w:noProof/>
            </w:rPr>
            <w:fldChar w:fldCharType="end"/>
          </w:r>
        </w:p>
      </w:sdtContent>
    </w:sdt>
    <w:p w14:paraId="63904103" w14:textId="77777777" w:rsidR="0059364F" w:rsidRDefault="0059364F">
      <w:pPr>
        <w:spacing w:after="160" w:line="259" w:lineRule="auto"/>
        <w:rPr>
          <w:rFonts w:ascii="Raleway" w:hAnsi="Raleway" w:cs="Arial"/>
          <w:iCs/>
          <w:sz w:val="24"/>
          <w:szCs w:val="24"/>
          <w:lang w:eastAsia="en-GB"/>
        </w:rPr>
      </w:pPr>
    </w:p>
    <w:p w14:paraId="48816F48" w14:textId="67AC99AC" w:rsidR="009B4EE0" w:rsidRDefault="009B4EE0">
      <w:pPr>
        <w:spacing w:after="160" w:line="259" w:lineRule="auto"/>
        <w:rPr>
          <w:rFonts w:ascii="Raleway" w:hAnsi="Raleway" w:cs="Arial"/>
          <w:iCs/>
          <w:sz w:val="24"/>
          <w:szCs w:val="24"/>
          <w:lang w:eastAsia="en-GB"/>
        </w:rPr>
        <w:sectPr w:rsidR="009B4EE0" w:rsidSect="009B4EE0">
          <w:footerReference w:type="default" r:id="rId7"/>
          <w:pgSz w:w="11906" w:h="16838"/>
          <w:pgMar w:top="1440" w:right="1440" w:bottom="1440" w:left="1440" w:header="708" w:footer="708" w:gutter="0"/>
          <w:cols w:space="708"/>
          <w:docGrid w:linePitch="360"/>
        </w:sectPr>
      </w:pPr>
      <w:r>
        <w:rPr>
          <w:rFonts w:ascii="Raleway" w:hAnsi="Raleway" w:cs="Arial"/>
          <w:iCs/>
          <w:sz w:val="24"/>
          <w:szCs w:val="24"/>
          <w:lang w:eastAsia="en-GB"/>
        </w:rPr>
        <w:br w:type="page"/>
      </w:r>
    </w:p>
    <w:p w14:paraId="49A85798" w14:textId="6BEC5E24" w:rsidR="009B4EE0" w:rsidRPr="000C04B2" w:rsidRDefault="00D7684F" w:rsidP="00D7684F">
      <w:pPr>
        <w:pStyle w:val="Heading1"/>
        <w:rPr>
          <w:b/>
          <w:bCs/>
          <w:lang w:eastAsia="en-GB"/>
        </w:rPr>
      </w:pPr>
      <w:bookmarkStart w:id="0" w:name="_Toc86216907"/>
      <w:r w:rsidRPr="000C04B2">
        <w:rPr>
          <w:b/>
          <w:bCs/>
          <w:lang w:eastAsia="en-GB"/>
        </w:rPr>
        <w:t xml:space="preserve">Task 1: </w:t>
      </w:r>
      <w:r w:rsidRPr="000C04B2">
        <w:rPr>
          <w:b/>
          <w:bCs/>
          <w:lang w:eastAsia="en-GB"/>
        </w:rPr>
        <w:t>Care Act 2014, Section 42, safeguarding enquiry</w:t>
      </w:r>
      <w:bookmarkEnd w:id="0"/>
    </w:p>
    <w:p w14:paraId="0BC9EBE8" w14:textId="1B634059" w:rsidR="004F7C34" w:rsidRPr="001665C8" w:rsidRDefault="004F7C34" w:rsidP="004F7C34">
      <w:pPr>
        <w:rPr>
          <w:rFonts w:ascii="Raleway" w:hAnsi="Raleway" w:cs="Arial"/>
          <w:b/>
          <w:bCs/>
          <w:iCs/>
          <w:color w:val="FF0000"/>
          <w:sz w:val="24"/>
          <w:szCs w:val="24"/>
          <w:lang w:eastAsia="en-GB"/>
        </w:rPr>
      </w:pPr>
      <w:r>
        <w:rPr>
          <w:rFonts w:ascii="Raleway" w:hAnsi="Raleway" w:cs="Arial"/>
          <w:iCs/>
          <w:sz w:val="24"/>
          <w:szCs w:val="24"/>
          <w:lang w:eastAsia="en-GB"/>
        </w:rPr>
        <w:t xml:space="preserve">                                    </w:t>
      </w:r>
      <w:r w:rsidR="001665C8">
        <w:rPr>
          <w:rFonts w:ascii="Raleway" w:hAnsi="Raleway" w:cs="Arial"/>
          <w:iCs/>
          <w:sz w:val="24"/>
          <w:szCs w:val="24"/>
          <w:lang w:eastAsia="en-GB"/>
        </w:rPr>
        <w:t xml:space="preserve">     </w:t>
      </w:r>
      <w:r>
        <w:rPr>
          <w:rFonts w:ascii="Raleway" w:hAnsi="Raleway" w:cs="Arial"/>
          <w:iCs/>
          <w:sz w:val="24"/>
          <w:szCs w:val="24"/>
          <w:lang w:eastAsia="en-GB"/>
        </w:rPr>
        <w:t xml:space="preserve"> </w:t>
      </w:r>
      <w:r w:rsidR="00855D26">
        <w:rPr>
          <w:rFonts w:ascii="Raleway" w:hAnsi="Raleway" w:cs="Arial"/>
          <w:iCs/>
          <w:sz w:val="24"/>
          <w:szCs w:val="24"/>
          <w:lang w:eastAsia="en-GB"/>
        </w:rPr>
        <w:t xml:space="preserve">                </w:t>
      </w:r>
      <w:r w:rsidRPr="001665C8">
        <w:rPr>
          <w:rFonts w:ascii="Raleway" w:hAnsi="Raleway" w:cs="Arial"/>
          <w:b/>
          <w:bCs/>
          <w:iCs/>
          <w:sz w:val="24"/>
          <w:szCs w:val="24"/>
          <w:lang w:eastAsia="en-GB"/>
        </w:rPr>
        <w:t>Section 42 form for academic year 21-22</w:t>
      </w:r>
    </w:p>
    <w:p w14:paraId="5C6BD6FB" w14:textId="77777777" w:rsidR="004F7C34" w:rsidRPr="006277B4" w:rsidRDefault="004F7C34" w:rsidP="004F7C34">
      <w:pPr>
        <w:spacing w:line="240" w:lineRule="auto"/>
        <w:rPr>
          <w:rFonts w:ascii="Raleway" w:hAnsi="Raleway" w:cs="Arial"/>
          <w:bCs/>
          <w:i/>
          <w:sz w:val="24"/>
          <w:szCs w:val="24"/>
          <w:lang w:eastAsia="en-GB"/>
        </w:rPr>
      </w:pPr>
      <w:r w:rsidRPr="006277B4">
        <w:rPr>
          <w:rFonts w:ascii="Raleway" w:hAnsi="Raleway" w:cs="Arial"/>
          <w:bCs/>
          <w:i/>
          <w:sz w:val="24"/>
          <w:szCs w:val="24"/>
          <w:lang w:eastAsia="en-GB"/>
        </w:rPr>
        <w:t>The section 42 form and answers to the tasks should be submitted as one complete document on Turnitin.</w:t>
      </w:r>
    </w:p>
    <w:tbl>
      <w:tblPr>
        <w:tblStyle w:val="TableGrid1"/>
        <w:tblW w:w="0" w:type="auto"/>
        <w:tblLook w:val="04A0" w:firstRow="1" w:lastRow="0" w:firstColumn="1" w:lastColumn="0" w:noHBand="0" w:noVBand="1"/>
      </w:tblPr>
      <w:tblGrid>
        <w:gridCol w:w="13627"/>
      </w:tblGrid>
      <w:tr w:rsidR="004F7C34" w:rsidRPr="002D35BC" w14:paraId="07DAEE00" w14:textId="77777777" w:rsidTr="009E1572">
        <w:tc>
          <w:tcPr>
            <w:tcW w:w="13627" w:type="dxa"/>
          </w:tcPr>
          <w:p w14:paraId="302341C3" w14:textId="77777777" w:rsidR="004F7C34" w:rsidRPr="002D35BC" w:rsidRDefault="004F7C34" w:rsidP="009E1572">
            <w:pPr>
              <w:jc w:val="center"/>
              <w:rPr>
                <w:rFonts w:ascii="Arial" w:hAnsi="Arial" w:cs="Arial"/>
                <w:b/>
                <w:sz w:val="24"/>
                <w:szCs w:val="24"/>
              </w:rPr>
            </w:pPr>
            <w:r>
              <w:rPr>
                <w:rFonts w:ascii="Arial" w:hAnsi="Arial" w:cs="Arial"/>
                <w:b/>
                <w:sz w:val="24"/>
                <w:szCs w:val="24"/>
              </w:rPr>
              <w:t xml:space="preserve">Task 1: </w:t>
            </w:r>
            <w:r w:rsidRPr="002D35BC">
              <w:rPr>
                <w:rFonts w:ascii="Arial" w:hAnsi="Arial" w:cs="Arial"/>
                <w:b/>
                <w:sz w:val="24"/>
                <w:szCs w:val="24"/>
              </w:rPr>
              <w:t xml:space="preserve">Safeguarding Adults Initial Enquiry Form </w:t>
            </w:r>
          </w:p>
          <w:p w14:paraId="539EA2DE" w14:textId="77777777" w:rsidR="004F7C34" w:rsidRPr="002D35BC" w:rsidRDefault="004F7C34" w:rsidP="009E1572">
            <w:pPr>
              <w:jc w:val="center"/>
              <w:rPr>
                <w:rFonts w:ascii="Arial" w:hAnsi="Arial" w:cs="Arial"/>
                <w:b/>
                <w:sz w:val="24"/>
                <w:szCs w:val="24"/>
              </w:rPr>
            </w:pPr>
            <w:r w:rsidRPr="002D35BC">
              <w:rPr>
                <w:rFonts w:ascii="Arial" w:hAnsi="Arial" w:cs="Arial"/>
                <w:b/>
                <w:sz w:val="24"/>
                <w:szCs w:val="24"/>
              </w:rPr>
              <w:t>This form is to be used to notify Adult Social Care of suspected or actual instances of abuse or neglect and is the start of a Safeguarding Adults (Section 42) Enquiry under the Care Act.</w:t>
            </w:r>
          </w:p>
        </w:tc>
      </w:tr>
    </w:tbl>
    <w:p w14:paraId="74E9372F" w14:textId="77777777" w:rsidR="004F7C34" w:rsidRPr="002D35BC" w:rsidRDefault="004F7C34" w:rsidP="004F7C34">
      <w:pPr>
        <w:spacing w:after="0" w:line="240" w:lineRule="auto"/>
        <w:rPr>
          <w:rFonts w:ascii="Arial" w:eastAsia="Times New Roman" w:hAnsi="Arial" w:cs="Arial"/>
          <w:sz w:val="24"/>
          <w:szCs w:val="24"/>
        </w:rPr>
      </w:pPr>
    </w:p>
    <w:tbl>
      <w:tblPr>
        <w:tblStyle w:val="TableGrid1"/>
        <w:tblW w:w="138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522"/>
        <w:gridCol w:w="1384"/>
        <w:gridCol w:w="417"/>
        <w:gridCol w:w="38"/>
        <w:gridCol w:w="562"/>
        <w:gridCol w:w="8"/>
        <w:gridCol w:w="352"/>
        <w:gridCol w:w="210"/>
        <w:gridCol w:w="569"/>
        <w:gridCol w:w="495"/>
        <w:gridCol w:w="143"/>
        <w:gridCol w:w="1753"/>
        <w:gridCol w:w="108"/>
        <w:gridCol w:w="131"/>
        <w:gridCol w:w="31"/>
        <w:gridCol w:w="123"/>
        <w:gridCol w:w="209"/>
        <w:gridCol w:w="125"/>
        <w:gridCol w:w="36"/>
        <w:gridCol w:w="20"/>
        <w:gridCol w:w="381"/>
        <w:gridCol w:w="71"/>
        <w:gridCol w:w="82"/>
        <w:gridCol w:w="15"/>
        <w:gridCol w:w="97"/>
        <w:gridCol w:w="74"/>
        <w:gridCol w:w="132"/>
        <w:gridCol w:w="25"/>
        <w:gridCol w:w="278"/>
        <w:gridCol w:w="49"/>
        <w:gridCol w:w="88"/>
        <w:gridCol w:w="141"/>
        <w:gridCol w:w="126"/>
        <w:gridCol w:w="95"/>
        <w:gridCol w:w="132"/>
        <w:gridCol w:w="113"/>
        <w:gridCol w:w="38"/>
        <w:gridCol w:w="26"/>
        <w:gridCol w:w="133"/>
        <w:gridCol w:w="33"/>
        <w:gridCol w:w="310"/>
        <w:gridCol w:w="140"/>
        <w:gridCol w:w="168"/>
        <w:gridCol w:w="312"/>
        <w:gridCol w:w="133"/>
        <w:gridCol w:w="82"/>
        <w:gridCol w:w="73"/>
        <w:gridCol w:w="111"/>
        <w:gridCol w:w="24"/>
        <w:gridCol w:w="2140"/>
      </w:tblGrid>
      <w:tr w:rsidR="004F7C34" w:rsidRPr="002D35BC" w14:paraId="6CE0E1BA" w14:textId="77777777" w:rsidTr="009E1572">
        <w:tc>
          <w:tcPr>
            <w:tcW w:w="13858" w:type="dxa"/>
            <w:gridSpan w:val="50"/>
            <w:tcBorders>
              <w:top w:val="single" w:sz="24" w:space="0" w:color="auto"/>
              <w:left w:val="single" w:sz="24" w:space="0" w:color="auto"/>
              <w:bottom w:val="single" w:sz="24" w:space="0" w:color="auto"/>
              <w:right w:val="single" w:sz="24" w:space="0" w:color="auto"/>
            </w:tcBorders>
            <w:shd w:val="clear" w:color="auto" w:fill="FFFFFF"/>
            <w:hideMark/>
          </w:tcPr>
          <w:p w14:paraId="31F70754" w14:textId="77777777" w:rsidR="004F7C34" w:rsidRPr="002D35BC" w:rsidRDefault="004F7C34" w:rsidP="009E1572">
            <w:pPr>
              <w:jc w:val="center"/>
              <w:rPr>
                <w:rFonts w:ascii="Arial" w:hAnsi="Arial" w:cs="Arial"/>
                <w:b/>
                <w:sz w:val="24"/>
                <w:szCs w:val="24"/>
              </w:rPr>
            </w:pPr>
            <w:r w:rsidRPr="002D35BC">
              <w:rPr>
                <w:rFonts w:ascii="Arial" w:hAnsi="Arial" w:cs="Arial"/>
                <w:b/>
                <w:sz w:val="24"/>
                <w:szCs w:val="24"/>
              </w:rPr>
              <w:t xml:space="preserve">This form should be completed as fully as possible in order that robust decisions can be made about the progression, or otherwise, of the Safeguarding Adults Enquiry. </w:t>
            </w:r>
          </w:p>
        </w:tc>
      </w:tr>
      <w:tr w:rsidR="004F7C34" w:rsidRPr="002D35BC" w14:paraId="1C781A40"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408FF7" w14:textId="77777777" w:rsidR="004F7C34" w:rsidRPr="002D35BC" w:rsidRDefault="004F7C34" w:rsidP="009E1572">
            <w:pPr>
              <w:rPr>
                <w:rFonts w:ascii="Arial" w:hAnsi="Arial" w:cs="Arial"/>
                <w:b/>
                <w:sz w:val="24"/>
                <w:szCs w:val="24"/>
              </w:rPr>
            </w:pPr>
            <w:r w:rsidRPr="002D35BC">
              <w:rPr>
                <w:rFonts w:ascii="Arial" w:hAnsi="Arial" w:cs="Arial"/>
                <w:b/>
                <w:sz w:val="24"/>
                <w:szCs w:val="24"/>
              </w:rPr>
              <w:t>Person completing the form:</w:t>
            </w:r>
          </w:p>
        </w:tc>
        <w:tc>
          <w:tcPr>
            <w:tcW w:w="2025" w:type="dxa"/>
            <w:gridSpan w:val="7"/>
            <w:tcBorders>
              <w:top w:val="single" w:sz="4" w:space="0" w:color="auto"/>
              <w:left w:val="single" w:sz="4" w:space="0" w:color="auto"/>
              <w:bottom w:val="single" w:sz="4" w:space="0" w:color="auto"/>
              <w:right w:val="single" w:sz="4" w:space="0" w:color="auto"/>
            </w:tcBorders>
            <w:shd w:val="clear" w:color="auto" w:fill="FFFFFF"/>
          </w:tcPr>
          <w:p w14:paraId="69DF9FB7" w14:textId="4D77F63A" w:rsidR="004F7C34" w:rsidRPr="002D35BC" w:rsidRDefault="00355FA1" w:rsidP="009E1572">
            <w:pPr>
              <w:rPr>
                <w:rFonts w:ascii="Arial" w:hAnsi="Arial" w:cs="Arial"/>
                <w:sz w:val="24"/>
                <w:szCs w:val="24"/>
              </w:rPr>
            </w:pPr>
            <w:r>
              <w:rPr>
                <w:rFonts w:ascii="Arial" w:hAnsi="Arial" w:cs="Arial"/>
                <w:sz w:val="24"/>
                <w:szCs w:val="24"/>
              </w:rPr>
              <w:t xml:space="preserve">Tonia </w:t>
            </w:r>
          </w:p>
        </w:tc>
        <w:tc>
          <w:tcPr>
            <w:tcW w:w="3698"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42FF1708" w14:textId="77777777" w:rsidR="004F7C34" w:rsidRPr="002D35BC" w:rsidRDefault="004F7C34" w:rsidP="009E1572">
            <w:pPr>
              <w:rPr>
                <w:rFonts w:ascii="Arial" w:hAnsi="Arial" w:cs="Arial"/>
                <w:b/>
                <w:sz w:val="24"/>
                <w:szCs w:val="24"/>
              </w:rPr>
            </w:pPr>
            <w:r w:rsidRPr="002D35BC">
              <w:rPr>
                <w:rFonts w:ascii="Arial" w:hAnsi="Arial" w:cs="Arial"/>
                <w:b/>
                <w:sz w:val="24"/>
                <w:szCs w:val="24"/>
              </w:rPr>
              <w:t>Role of Person:</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4F2368CB" w14:textId="25BED0EA" w:rsidR="004F7C34" w:rsidRPr="002D35BC" w:rsidRDefault="00355FA1" w:rsidP="009E1572">
            <w:pPr>
              <w:rPr>
                <w:rFonts w:ascii="Arial" w:hAnsi="Arial" w:cs="Arial"/>
                <w:sz w:val="24"/>
                <w:szCs w:val="24"/>
              </w:rPr>
            </w:pPr>
            <w:r>
              <w:rPr>
                <w:rFonts w:ascii="Arial" w:hAnsi="Arial" w:cs="Arial"/>
                <w:sz w:val="24"/>
                <w:szCs w:val="24"/>
              </w:rPr>
              <w:t xml:space="preserve">Social worker </w:t>
            </w:r>
          </w:p>
        </w:tc>
      </w:tr>
      <w:tr w:rsidR="004F7C34" w:rsidRPr="002D35BC" w14:paraId="7FF0DC0F"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93CF4F" w14:textId="77777777" w:rsidR="004F7C34" w:rsidRPr="002D35BC" w:rsidRDefault="004F7C34" w:rsidP="009E1572">
            <w:pPr>
              <w:rPr>
                <w:rFonts w:ascii="Arial" w:hAnsi="Arial" w:cs="Arial"/>
                <w:b/>
                <w:sz w:val="24"/>
                <w:szCs w:val="24"/>
              </w:rPr>
            </w:pPr>
            <w:r w:rsidRPr="002D35BC">
              <w:rPr>
                <w:rFonts w:ascii="Arial" w:hAnsi="Arial" w:cs="Arial"/>
                <w:b/>
                <w:sz w:val="24"/>
                <w:szCs w:val="24"/>
              </w:rPr>
              <w:t>Date of referral to Adult Social Care:</w:t>
            </w:r>
          </w:p>
        </w:tc>
        <w:tc>
          <w:tcPr>
            <w:tcW w:w="2025" w:type="dxa"/>
            <w:gridSpan w:val="7"/>
            <w:tcBorders>
              <w:top w:val="single" w:sz="4" w:space="0" w:color="auto"/>
              <w:left w:val="single" w:sz="4" w:space="0" w:color="auto"/>
              <w:bottom w:val="single" w:sz="4" w:space="0" w:color="auto"/>
              <w:right w:val="single" w:sz="4" w:space="0" w:color="auto"/>
            </w:tcBorders>
            <w:shd w:val="clear" w:color="auto" w:fill="FFFFFF"/>
          </w:tcPr>
          <w:p w14:paraId="2F84DD2C" w14:textId="77777777" w:rsidR="004F7C34" w:rsidRPr="002D35BC" w:rsidRDefault="004F7C34" w:rsidP="009E1572">
            <w:pPr>
              <w:rPr>
                <w:rFonts w:ascii="Arial" w:hAnsi="Arial" w:cs="Arial"/>
                <w:sz w:val="24"/>
                <w:szCs w:val="24"/>
              </w:rPr>
            </w:pPr>
          </w:p>
        </w:tc>
        <w:tc>
          <w:tcPr>
            <w:tcW w:w="3698"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1725A1CD" w14:textId="77777777" w:rsidR="004F7C34" w:rsidRPr="002D35BC" w:rsidRDefault="004F7C34" w:rsidP="009E1572">
            <w:pPr>
              <w:rPr>
                <w:rFonts w:ascii="Arial" w:hAnsi="Arial" w:cs="Arial"/>
                <w:b/>
                <w:sz w:val="24"/>
                <w:szCs w:val="24"/>
              </w:rPr>
            </w:pPr>
            <w:r w:rsidRPr="002D35BC">
              <w:rPr>
                <w:rFonts w:ascii="Arial" w:hAnsi="Arial" w:cs="Arial"/>
                <w:b/>
                <w:sz w:val="24"/>
                <w:szCs w:val="24"/>
              </w:rPr>
              <w:t>Organisation:</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19BCED86" w14:textId="345A4218" w:rsidR="004F7C34" w:rsidRPr="002D35BC" w:rsidRDefault="004F7C34" w:rsidP="009E1572">
            <w:pPr>
              <w:rPr>
                <w:rFonts w:ascii="Arial" w:hAnsi="Arial" w:cs="Arial"/>
                <w:sz w:val="24"/>
                <w:szCs w:val="24"/>
              </w:rPr>
            </w:pPr>
          </w:p>
        </w:tc>
      </w:tr>
      <w:tr w:rsidR="004F7C34" w:rsidRPr="002D35BC" w14:paraId="16D02964"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3715FF" w14:textId="77777777" w:rsidR="004F7C34" w:rsidRPr="002D35BC" w:rsidRDefault="004F7C34" w:rsidP="009E1572">
            <w:pPr>
              <w:rPr>
                <w:rFonts w:ascii="Arial" w:hAnsi="Arial" w:cs="Arial"/>
                <w:b/>
                <w:sz w:val="24"/>
                <w:szCs w:val="24"/>
              </w:rPr>
            </w:pPr>
            <w:r w:rsidRPr="002D35BC">
              <w:rPr>
                <w:rFonts w:ascii="Arial" w:hAnsi="Arial" w:cs="Arial"/>
                <w:b/>
                <w:sz w:val="24"/>
                <w:szCs w:val="24"/>
              </w:rPr>
              <w:t>Phone number:</w:t>
            </w:r>
          </w:p>
        </w:tc>
        <w:tc>
          <w:tcPr>
            <w:tcW w:w="2025" w:type="dxa"/>
            <w:gridSpan w:val="7"/>
            <w:tcBorders>
              <w:top w:val="single" w:sz="4" w:space="0" w:color="auto"/>
              <w:left w:val="single" w:sz="4" w:space="0" w:color="auto"/>
              <w:bottom w:val="single" w:sz="4" w:space="0" w:color="auto"/>
              <w:right w:val="single" w:sz="4" w:space="0" w:color="auto"/>
            </w:tcBorders>
            <w:shd w:val="clear" w:color="auto" w:fill="FFFFFF"/>
          </w:tcPr>
          <w:p w14:paraId="1A53BCDE" w14:textId="77777777" w:rsidR="004F7C34" w:rsidRPr="002D35BC" w:rsidRDefault="004F7C34" w:rsidP="009E1572">
            <w:pPr>
              <w:rPr>
                <w:rFonts w:ascii="Arial" w:hAnsi="Arial" w:cs="Arial"/>
                <w:sz w:val="24"/>
                <w:szCs w:val="24"/>
              </w:rPr>
            </w:pPr>
          </w:p>
        </w:tc>
        <w:tc>
          <w:tcPr>
            <w:tcW w:w="3698"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19815356" w14:textId="77777777" w:rsidR="004F7C34" w:rsidRPr="002D35BC" w:rsidRDefault="004F7C34" w:rsidP="009E1572">
            <w:pPr>
              <w:rPr>
                <w:rFonts w:ascii="Arial" w:hAnsi="Arial" w:cs="Arial"/>
                <w:b/>
                <w:sz w:val="24"/>
                <w:szCs w:val="24"/>
              </w:rPr>
            </w:pPr>
            <w:r w:rsidRPr="002D35BC">
              <w:rPr>
                <w:rFonts w:ascii="Arial" w:hAnsi="Arial" w:cs="Arial"/>
                <w:b/>
                <w:sz w:val="24"/>
                <w:szCs w:val="24"/>
              </w:rPr>
              <w:t>Type of service:</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1166D70C" w14:textId="50F779E7" w:rsidR="004F7C34" w:rsidRDefault="00355FA1" w:rsidP="009E1572">
            <w:pPr>
              <w:rPr>
                <w:rFonts w:ascii="Arial" w:hAnsi="Arial" w:cs="Arial"/>
                <w:sz w:val="24"/>
                <w:szCs w:val="24"/>
              </w:rPr>
            </w:pPr>
            <w:r>
              <w:rPr>
                <w:rFonts w:ascii="Arial" w:hAnsi="Arial" w:cs="Arial"/>
                <w:sz w:val="24"/>
                <w:szCs w:val="24"/>
              </w:rPr>
              <w:t xml:space="preserve">Social </w:t>
            </w:r>
            <w:r>
              <w:rPr>
                <w:rFonts w:ascii="Arial" w:hAnsi="Arial" w:cs="Arial"/>
                <w:sz w:val="24"/>
                <w:szCs w:val="24"/>
              </w:rPr>
              <w:t>care and support</w:t>
            </w:r>
            <w:r>
              <w:rPr>
                <w:rFonts w:ascii="Arial" w:hAnsi="Arial" w:cs="Arial"/>
                <w:sz w:val="24"/>
                <w:szCs w:val="24"/>
              </w:rPr>
              <w:t xml:space="preserve"> </w:t>
            </w:r>
            <w:r>
              <w:rPr>
                <w:rFonts w:ascii="Arial" w:hAnsi="Arial" w:cs="Arial"/>
                <w:sz w:val="24"/>
                <w:szCs w:val="24"/>
              </w:rPr>
              <w:t>services</w:t>
            </w:r>
          </w:p>
          <w:p w14:paraId="3154A1CE" w14:textId="77777777" w:rsidR="004F7C34" w:rsidRPr="002D35BC" w:rsidRDefault="004F7C34" w:rsidP="009E1572">
            <w:pPr>
              <w:rPr>
                <w:rFonts w:ascii="Arial" w:hAnsi="Arial" w:cs="Arial"/>
                <w:sz w:val="24"/>
                <w:szCs w:val="24"/>
              </w:rPr>
            </w:pPr>
          </w:p>
        </w:tc>
      </w:tr>
      <w:tr w:rsidR="004F7C34" w:rsidRPr="002D35BC" w14:paraId="3EE694A3"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000000"/>
            <w:hideMark/>
          </w:tcPr>
          <w:p w14:paraId="4AD094BB" w14:textId="77777777" w:rsidR="004F7C34" w:rsidRPr="002D35BC" w:rsidRDefault="004F7C34" w:rsidP="009E1572">
            <w:pPr>
              <w:rPr>
                <w:rFonts w:ascii="Arial" w:hAnsi="Arial" w:cs="Arial"/>
                <w:b/>
                <w:sz w:val="24"/>
                <w:szCs w:val="24"/>
              </w:rPr>
            </w:pPr>
            <w:r w:rsidRPr="002D35BC">
              <w:rPr>
                <w:rFonts w:ascii="Arial" w:hAnsi="Arial" w:cs="Arial"/>
                <w:b/>
                <w:sz w:val="24"/>
                <w:szCs w:val="24"/>
              </w:rPr>
              <w:t>Details of incident/suspected/actual abuse or neglect</w:t>
            </w:r>
          </w:p>
        </w:tc>
      </w:tr>
      <w:tr w:rsidR="004F7C34" w:rsidRPr="002D35BC" w14:paraId="6F0A3035"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E10EBA" w14:textId="77777777" w:rsidR="004F7C34" w:rsidRPr="002D35BC" w:rsidRDefault="004F7C34" w:rsidP="009E1572">
            <w:pPr>
              <w:rPr>
                <w:rFonts w:ascii="Arial" w:hAnsi="Arial" w:cs="Arial"/>
                <w:b/>
                <w:sz w:val="24"/>
                <w:szCs w:val="24"/>
              </w:rPr>
            </w:pPr>
            <w:r w:rsidRPr="002D35BC">
              <w:rPr>
                <w:rFonts w:ascii="Arial" w:hAnsi="Arial" w:cs="Arial"/>
                <w:b/>
                <w:sz w:val="24"/>
                <w:szCs w:val="24"/>
              </w:rPr>
              <w:t>Date of alleged incident:</w:t>
            </w:r>
          </w:p>
        </w:tc>
        <w:tc>
          <w:tcPr>
            <w:tcW w:w="2663" w:type="dxa"/>
            <w:gridSpan w:val="9"/>
            <w:tcBorders>
              <w:top w:val="single" w:sz="4" w:space="0" w:color="auto"/>
              <w:left w:val="single" w:sz="4" w:space="0" w:color="auto"/>
              <w:bottom w:val="single" w:sz="4" w:space="0" w:color="auto"/>
              <w:right w:val="single" w:sz="4" w:space="0" w:color="auto"/>
            </w:tcBorders>
            <w:shd w:val="clear" w:color="auto" w:fill="FFFFFF"/>
          </w:tcPr>
          <w:p w14:paraId="0AFEC36D" w14:textId="77777777" w:rsidR="004F7C34" w:rsidRPr="002D35BC" w:rsidRDefault="004F7C34" w:rsidP="009E1572">
            <w:pPr>
              <w:rPr>
                <w:rFonts w:ascii="Arial" w:hAnsi="Arial" w:cs="Arial"/>
                <w:sz w:val="24"/>
                <w:szCs w:val="24"/>
              </w:rPr>
            </w:pPr>
          </w:p>
        </w:tc>
        <w:tc>
          <w:tcPr>
            <w:tcW w:w="306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A9BD582" w14:textId="77777777" w:rsidR="004F7C34" w:rsidRPr="002D35BC" w:rsidRDefault="004F7C34" w:rsidP="009E1572">
            <w:pPr>
              <w:rPr>
                <w:rFonts w:ascii="Arial" w:hAnsi="Arial" w:cs="Arial"/>
                <w:b/>
                <w:sz w:val="24"/>
                <w:szCs w:val="24"/>
              </w:rPr>
            </w:pPr>
            <w:r w:rsidRPr="002D35BC">
              <w:rPr>
                <w:rFonts w:ascii="Arial" w:hAnsi="Arial" w:cs="Arial"/>
                <w:b/>
                <w:sz w:val="24"/>
                <w:szCs w:val="24"/>
              </w:rPr>
              <w:t>Who reported the alert/concern?</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775ABCCE" w14:textId="2D4845EF" w:rsidR="004F7C34" w:rsidRPr="002D35BC" w:rsidRDefault="00355FA1" w:rsidP="009E1572">
            <w:pPr>
              <w:rPr>
                <w:rFonts w:ascii="Arial" w:hAnsi="Arial" w:cs="Arial"/>
                <w:sz w:val="24"/>
                <w:szCs w:val="24"/>
              </w:rPr>
            </w:pPr>
            <w:r>
              <w:rPr>
                <w:rFonts w:ascii="Arial" w:hAnsi="Arial" w:cs="Arial"/>
                <w:sz w:val="24"/>
                <w:szCs w:val="24"/>
              </w:rPr>
              <w:t>Support worker, Carly</w:t>
            </w:r>
          </w:p>
        </w:tc>
      </w:tr>
      <w:tr w:rsidR="004F7C34" w:rsidRPr="002D35BC" w14:paraId="614FE7E6"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E84761" w14:textId="77777777" w:rsidR="004F7C34" w:rsidRPr="002D35BC" w:rsidRDefault="004F7C34" w:rsidP="009E1572">
            <w:pPr>
              <w:rPr>
                <w:rFonts w:ascii="Arial" w:hAnsi="Arial" w:cs="Arial"/>
                <w:b/>
                <w:sz w:val="24"/>
                <w:szCs w:val="24"/>
              </w:rPr>
            </w:pPr>
            <w:r w:rsidRPr="002D35BC">
              <w:rPr>
                <w:rFonts w:ascii="Arial" w:hAnsi="Arial" w:cs="Arial"/>
                <w:b/>
                <w:sz w:val="24"/>
                <w:szCs w:val="24"/>
              </w:rPr>
              <w:t>Time of alleged incident:</w:t>
            </w:r>
          </w:p>
        </w:tc>
        <w:tc>
          <w:tcPr>
            <w:tcW w:w="2663" w:type="dxa"/>
            <w:gridSpan w:val="9"/>
            <w:tcBorders>
              <w:top w:val="single" w:sz="4" w:space="0" w:color="auto"/>
              <w:left w:val="single" w:sz="4" w:space="0" w:color="auto"/>
              <w:bottom w:val="single" w:sz="4" w:space="0" w:color="auto"/>
              <w:right w:val="single" w:sz="4" w:space="0" w:color="auto"/>
            </w:tcBorders>
            <w:shd w:val="clear" w:color="auto" w:fill="FFFFFF"/>
          </w:tcPr>
          <w:p w14:paraId="0E074442" w14:textId="77777777" w:rsidR="004F7C34" w:rsidRPr="002D35BC" w:rsidRDefault="004F7C34" w:rsidP="009E1572">
            <w:pPr>
              <w:rPr>
                <w:rFonts w:ascii="Arial" w:hAnsi="Arial" w:cs="Arial"/>
                <w:sz w:val="24"/>
                <w:szCs w:val="24"/>
              </w:rPr>
            </w:pPr>
          </w:p>
        </w:tc>
        <w:tc>
          <w:tcPr>
            <w:tcW w:w="306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7D260BB" w14:textId="77777777" w:rsidR="004F7C34" w:rsidRPr="002D35BC" w:rsidRDefault="004F7C34" w:rsidP="009E1572">
            <w:pPr>
              <w:rPr>
                <w:rFonts w:ascii="Arial" w:hAnsi="Arial" w:cs="Arial"/>
                <w:b/>
                <w:sz w:val="24"/>
                <w:szCs w:val="24"/>
              </w:rPr>
            </w:pPr>
            <w:r w:rsidRPr="002D35BC">
              <w:rPr>
                <w:rFonts w:ascii="Arial" w:hAnsi="Arial" w:cs="Arial"/>
                <w:b/>
                <w:sz w:val="24"/>
                <w:szCs w:val="24"/>
              </w:rPr>
              <w:t>Date of report:</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6CD5CE15" w14:textId="77777777" w:rsidR="004F7C34" w:rsidRPr="002D35BC" w:rsidRDefault="004F7C34" w:rsidP="009E1572">
            <w:pPr>
              <w:rPr>
                <w:rFonts w:ascii="Arial" w:hAnsi="Arial" w:cs="Arial"/>
                <w:sz w:val="24"/>
                <w:szCs w:val="24"/>
              </w:rPr>
            </w:pPr>
          </w:p>
        </w:tc>
      </w:tr>
      <w:tr w:rsidR="004F7C34" w:rsidRPr="002D35BC" w14:paraId="3E4022A5"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804E87" w14:textId="77777777" w:rsidR="004F7C34" w:rsidRPr="002D35BC" w:rsidRDefault="004F7C34" w:rsidP="009E1572">
            <w:pPr>
              <w:rPr>
                <w:rFonts w:ascii="Arial" w:hAnsi="Arial" w:cs="Arial"/>
                <w:b/>
                <w:sz w:val="24"/>
                <w:szCs w:val="24"/>
              </w:rPr>
            </w:pPr>
            <w:r w:rsidRPr="002D35BC">
              <w:rPr>
                <w:rFonts w:ascii="Arial" w:hAnsi="Arial" w:cs="Arial"/>
                <w:b/>
                <w:sz w:val="24"/>
                <w:szCs w:val="24"/>
              </w:rPr>
              <w:t xml:space="preserve">Where did the incident occur? </w:t>
            </w:r>
          </w:p>
        </w:tc>
        <w:tc>
          <w:tcPr>
            <w:tcW w:w="8289" w:type="dxa"/>
            <w:gridSpan w:val="39"/>
            <w:tcBorders>
              <w:top w:val="single" w:sz="4" w:space="0" w:color="auto"/>
              <w:left w:val="single" w:sz="4" w:space="0" w:color="auto"/>
              <w:bottom w:val="single" w:sz="4" w:space="0" w:color="auto"/>
              <w:right w:val="single" w:sz="4" w:space="0" w:color="auto"/>
            </w:tcBorders>
            <w:shd w:val="clear" w:color="auto" w:fill="FFFFFF"/>
          </w:tcPr>
          <w:p w14:paraId="4705A2B7" w14:textId="676E853A" w:rsidR="004F7C34" w:rsidRPr="002A28AA" w:rsidRDefault="00355FA1" w:rsidP="009E1572">
            <w:pPr>
              <w:rPr>
                <w:rFonts w:ascii="Arial" w:hAnsi="Arial" w:cs="Arial"/>
                <w:bCs/>
                <w:sz w:val="24"/>
                <w:szCs w:val="24"/>
              </w:rPr>
            </w:pPr>
            <w:r>
              <w:rPr>
                <w:rFonts w:ascii="Arial" w:hAnsi="Arial" w:cs="Arial"/>
                <w:bCs/>
                <w:sz w:val="24"/>
                <w:szCs w:val="24"/>
              </w:rPr>
              <w:t>Flat 4C, Ashwood Road, Greenwich (home of adult reported to be at risk)</w:t>
            </w:r>
          </w:p>
        </w:tc>
      </w:tr>
      <w:tr w:rsidR="004F7C34" w:rsidRPr="002D35BC" w14:paraId="1FBF49DF"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000000"/>
            <w:hideMark/>
          </w:tcPr>
          <w:p w14:paraId="3D7DD774" w14:textId="77777777" w:rsidR="004F7C34" w:rsidRPr="002D35BC" w:rsidRDefault="004F7C34" w:rsidP="009E1572">
            <w:pPr>
              <w:rPr>
                <w:rFonts w:ascii="Arial" w:hAnsi="Arial" w:cs="Arial"/>
                <w:b/>
                <w:sz w:val="24"/>
                <w:szCs w:val="24"/>
              </w:rPr>
            </w:pPr>
            <w:r w:rsidRPr="002D35BC">
              <w:rPr>
                <w:rFonts w:ascii="Arial" w:hAnsi="Arial" w:cs="Arial"/>
                <w:b/>
                <w:sz w:val="24"/>
                <w:szCs w:val="24"/>
              </w:rPr>
              <w:t>Details of the adult at risk</w:t>
            </w:r>
          </w:p>
        </w:tc>
      </w:tr>
      <w:tr w:rsidR="004F7C34" w:rsidRPr="002D35BC" w14:paraId="648EDFA7"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81A37E" w14:textId="77777777" w:rsidR="004F7C34" w:rsidRPr="002D35BC" w:rsidRDefault="004F7C34" w:rsidP="009E1572">
            <w:pPr>
              <w:rPr>
                <w:rFonts w:ascii="Arial" w:hAnsi="Arial" w:cs="Arial"/>
                <w:b/>
                <w:sz w:val="24"/>
                <w:szCs w:val="24"/>
              </w:rPr>
            </w:pPr>
            <w:r w:rsidRPr="002D35BC">
              <w:rPr>
                <w:rFonts w:ascii="Arial" w:hAnsi="Arial" w:cs="Arial"/>
                <w:b/>
                <w:sz w:val="24"/>
                <w:szCs w:val="24"/>
              </w:rPr>
              <w:t>Name:</w:t>
            </w:r>
          </w:p>
        </w:tc>
        <w:tc>
          <w:tcPr>
            <w:tcW w:w="2663" w:type="dxa"/>
            <w:gridSpan w:val="9"/>
            <w:tcBorders>
              <w:top w:val="single" w:sz="4" w:space="0" w:color="auto"/>
              <w:left w:val="single" w:sz="4" w:space="0" w:color="auto"/>
              <w:bottom w:val="single" w:sz="4" w:space="0" w:color="auto"/>
              <w:right w:val="single" w:sz="4" w:space="0" w:color="auto"/>
            </w:tcBorders>
            <w:shd w:val="clear" w:color="auto" w:fill="FFFFFF"/>
          </w:tcPr>
          <w:p w14:paraId="7069C414" w14:textId="091D0CE6" w:rsidR="004F7C34" w:rsidRPr="002D35BC" w:rsidRDefault="00355FA1" w:rsidP="009E1572">
            <w:pPr>
              <w:rPr>
                <w:rFonts w:ascii="Arial" w:hAnsi="Arial" w:cs="Arial"/>
                <w:sz w:val="24"/>
                <w:szCs w:val="24"/>
              </w:rPr>
            </w:pPr>
            <w:r>
              <w:rPr>
                <w:rFonts w:ascii="Arial" w:hAnsi="Arial" w:cs="Arial"/>
                <w:sz w:val="24"/>
                <w:szCs w:val="24"/>
              </w:rPr>
              <w:t>Ellie Carlton</w:t>
            </w:r>
          </w:p>
          <w:p w14:paraId="24943305" w14:textId="77777777" w:rsidR="004F7C34" w:rsidRPr="002D35BC" w:rsidRDefault="004F7C34" w:rsidP="009E1572">
            <w:pPr>
              <w:rPr>
                <w:rFonts w:ascii="Arial" w:hAnsi="Arial" w:cs="Arial"/>
                <w:sz w:val="24"/>
                <w:szCs w:val="24"/>
              </w:rPr>
            </w:pPr>
          </w:p>
        </w:tc>
        <w:tc>
          <w:tcPr>
            <w:tcW w:w="306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476151D" w14:textId="77777777" w:rsidR="004F7C34" w:rsidRPr="002D35BC" w:rsidRDefault="004F7C34" w:rsidP="009E1572">
            <w:pPr>
              <w:rPr>
                <w:rFonts w:ascii="Arial" w:hAnsi="Arial" w:cs="Arial"/>
                <w:b/>
                <w:sz w:val="24"/>
                <w:szCs w:val="24"/>
              </w:rPr>
            </w:pPr>
            <w:r w:rsidRPr="002D35BC">
              <w:rPr>
                <w:rFonts w:ascii="Arial" w:hAnsi="Arial" w:cs="Arial"/>
                <w:b/>
                <w:sz w:val="24"/>
                <w:szCs w:val="24"/>
              </w:rPr>
              <w:t>Date of Birth:</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2114F29F" w14:textId="4C5E9F67" w:rsidR="004F7C34" w:rsidRDefault="00355FA1" w:rsidP="009E1572">
            <w:pPr>
              <w:rPr>
                <w:rFonts w:ascii="Arial" w:hAnsi="Arial" w:cs="Arial"/>
                <w:sz w:val="24"/>
                <w:szCs w:val="24"/>
              </w:rPr>
            </w:pPr>
            <w:r>
              <w:rPr>
                <w:rFonts w:ascii="Arial" w:hAnsi="Arial" w:cs="Arial"/>
                <w:sz w:val="24"/>
                <w:szCs w:val="24"/>
              </w:rPr>
              <w:t>3</w:t>
            </w:r>
            <w:r w:rsidRPr="00355FA1">
              <w:rPr>
                <w:rFonts w:ascii="Arial" w:hAnsi="Arial" w:cs="Arial"/>
                <w:sz w:val="24"/>
                <w:szCs w:val="24"/>
                <w:vertAlign w:val="superscript"/>
              </w:rPr>
              <w:t>rd</w:t>
            </w:r>
            <w:r>
              <w:rPr>
                <w:rFonts w:ascii="Arial" w:hAnsi="Arial" w:cs="Arial"/>
                <w:sz w:val="24"/>
                <w:szCs w:val="24"/>
              </w:rPr>
              <w:t xml:space="preserve"> July 1993</w:t>
            </w:r>
          </w:p>
          <w:p w14:paraId="3BAC859E" w14:textId="77777777" w:rsidR="004F7C34" w:rsidRPr="002D35BC" w:rsidRDefault="004F7C34" w:rsidP="009E1572">
            <w:pPr>
              <w:rPr>
                <w:rFonts w:ascii="Arial" w:hAnsi="Arial" w:cs="Arial"/>
                <w:sz w:val="24"/>
                <w:szCs w:val="24"/>
              </w:rPr>
            </w:pPr>
          </w:p>
        </w:tc>
      </w:tr>
      <w:tr w:rsidR="004F7C34" w:rsidRPr="002D35BC" w14:paraId="08756F63"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270107" w14:textId="77777777" w:rsidR="004F7C34" w:rsidRPr="002D35BC" w:rsidRDefault="004F7C34" w:rsidP="009E1572">
            <w:pPr>
              <w:rPr>
                <w:rFonts w:ascii="Arial" w:hAnsi="Arial" w:cs="Arial"/>
                <w:b/>
                <w:sz w:val="24"/>
                <w:szCs w:val="24"/>
              </w:rPr>
            </w:pPr>
            <w:r w:rsidRPr="002D35BC">
              <w:rPr>
                <w:rFonts w:ascii="Arial" w:hAnsi="Arial" w:cs="Arial"/>
                <w:b/>
                <w:sz w:val="24"/>
                <w:szCs w:val="24"/>
              </w:rPr>
              <w:t>Telephone:</w:t>
            </w:r>
          </w:p>
        </w:tc>
        <w:tc>
          <w:tcPr>
            <w:tcW w:w="2663" w:type="dxa"/>
            <w:gridSpan w:val="9"/>
            <w:tcBorders>
              <w:top w:val="single" w:sz="4" w:space="0" w:color="auto"/>
              <w:left w:val="single" w:sz="4" w:space="0" w:color="auto"/>
              <w:bottom w:val="single" w:sz="4" w:space="0" w:color="auto"/>
              <w:right w:val="single" w:sz="4" w:space="0" w:color="auto"/>
            </w:tcBorders>
            <w:shd w:val="clear" w:color="auto" w:fill="FFFFFF"/>
          </w:tcPr>
          <w:p w14:paraId="6B5F50F1" w14:textId="77777777" w:rsidR="004F7C34" w:rsidRPr="002D35BC" w:rsidRDefault="004F7C34" w:rsidP="009E1572">
            <w:pPr>
              <w:rPr>
                <w:rFonts w:ascii="Arial" w:hAnsi="Arial" w:cs="Arial"/>
                <w:sz w:val="24"/>
                <w:szCs w:val="24"/>
              </w:rPr>
            </w:pPr>
          </w:p>
        </w:tc>
        <w:tc>
          <w:tcPr>
            <w:tcW w:w="306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2B120DE" w14:textId="77777777" w:rsidR="004F7C34" w:rsidRPr="002D35BC" w:rsidRDefault="004F7C34" w:rsidP="009E1572">
            <w:pPr>
              <w:rPr>
                <w:rFonts w:ascii="Arial" w:hAnsi="Arial" w:cs="Arial"/>
                <w:b/>
                <w:sz w:val="24"/>
                <w:szCs w:val="24"/>
              </w:rPr>
            </w:pPr>
            <w:r w:rsidRPr="002D35BC">
              <w:rPr>
                <w:rFonts w:ascii="Arial" w:hAnsi="Arial" w:cs="Arial"/>
                <w:b/>
                <w:sz w:val="24"/>
                <w:szCs w:val="24"/>
              </w:rPr>
              <w:t>Ethnicity:</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2046AD1B" w14:textId="77777777" w:rsidR="004F7C34" w:rsidRDefault="004F7C34" w:rsidP="009E1572">
            <w:pPr>
              <w:rPr>
                <w:rFonts w:ascii="Arial" w:hAnsi="Arial" w:cs="Arial"/>
                <w:sz w:val="24"/>
                <w:szCs w:val="24"/>
              </w:rPr>
            </w:pPr>
          </w:p>
          <w:p w14:paraId="526BB116" w14:textId="77777777" w:rsidR="004F7C34" w:rsidRPr="002D35BC" w:rsidRDefault="004F7C34" w:rsidP="009E1572">
            <w:pPr>
              <w:rPr>
                <w:rFonts w:ascii="Arial" w:hAnsi="Arial" w:cs="Arial"/>
                <w:sz w:val="24"/>
                <w:szCs w:val="24"/>
              </w:rPr>
            </w:pPr>
          </w:p>
        </w:tc>
      </w:tr>
      <w:tr w:rsidR="004F7C34" w:rsidRPr="002D35BC" w14:paraId="55A40E9E" w14:textId="77777777" w:rsidTr="00557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3EED01" w14:textId="77777777" w:rsidR="004F7C34" w:rsidRPr="002D35BC" w:rsidRDefault="004F7C34" w:rsidP="009E1572">
            <w:pPr>
              <w:rPr>
                <w:rFonts w:ascii="Arial" w:hAnsi="Arial" w:cs="Arial"/>
                <w:b/>
                <w:sz w:val="24"/>
                <w:szCs w:val="24"/>
              </w:rPr>
            </w:pPr>
            <w:r w:rsidRPr="002D35BC">
              <w:rPr>
                <w:rFonts w:ascii="Arial" w:hAnsi="Arial" w:cs="Arial"/>
                <w:b/>
                <w:sz w:val="24"/>
                <w:szCs w:val="24"/>
              </w:rPr>
              <w:t>Address:</w:t>
            </w:r>
          </w:p>
        </w:tc>
        <w:tc>
          <w:tcPr>
            <w:tcW w:w="10952" w:type="dxa"/>
            <w:gridSpan w:val="48"/>
            <w:tcBorders>
              <w:top w:val="single" w:sz="4" w:space="0" w:color="auto"/>
              <w:left w:val="single" w:sz="4" w:space="0" w:color="auto"/>
              <w:bottom w:val="single" w:sz="4" w:space="0" w:color="auto"/>
              <w:right w:val="single" w:sz="4" w:space="0" w:color="auto"/>
            </w:tcBorders>
            <w:shd w:val="clear" w:color="auto" w:fill="FFFFFF"/>
          </w:tcPr>
          <w:p w14:paraId="4C07786F" w14:textId="71239CE1" w:rsidR="004F7C34" w:rsidRPr="009A647A" w:rsidRDefault="00355FA1" w:rsidP="009E1572">
            <w:pPr>
              <w:rPr>
                <w:rFonts w:ascii="Arial" w:hAnsi="Arial" w:cs="Arial"/>
                <w:bCs/>
                <w:sz w:val="24"/>
                <w:szCs w:val="24"/>
              </w:rPr>
            </w:pPr>
            <w:r>
              <w:rPr>
                <w:rFonts w:ascii="Arial" w:hAnsi="Arial" w:cs="Arial"/>
                <w:bCs/>
                <w:sz w:val="24"/>
                <w:szCs w:val="24"/>
              </w:rPr>
              <w:t>Flat 4C, Ashwood Road, Greenwich</w:t>
            </w:r>
          </w:p>
        </w:tc>
      </w:tr>
      <w:tr w:rsidR="004F7C34" w:rsidRPr="002D35BC" w14:paraId="54B1416A"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11D1AA81" w14:textId="77777777" w:rsidR="004F7C34" w:rsidRPr="002D35BC" w:rsidRDefault="004F7C34" w:rsidP="009E1572">
            <w:pPr>
              <w:rPr>
                <w:rFonts w:ascii="Arial" w:hAnsi="Arial" w:cs="Arial"/>
                <w:b/>
                <w:sz w:val="24"/>
                <w:szCs w:val="24"/>
              </w:rPr>
            </w:pPr>
            <w:r w:rsidRPr="002D35BC">
              <w:rPr>
                <w:rFonts w:ascii="Arial" w:hAnsi="Arial" w:cs="Arial"/>
                <w:b/>
                <w:sz w:val="24"/>
                <w:szCs w:val="24"/>
              </w:rPr>
              <w:t>What is the adult’s primary reason for needing care and support? (please tick)</w:t>
            </w:r>
          </w:p>
          <w:p w14:paraId="3386C7F1" w14:textId="77777777" w:rsidR="004F7C34" w:rsidRPr="002D35BC" w:rsidRDefault="004F7C34" w:rsidP="009E1572">
            <w:pPr>
              <w:rPr>
                <w:rFonts w:ascii="Arial" w:hAnsi="Arial" w:cs="Arial"/>
                <w:b/>
                <w:sz w:val="24"/>
                <w:szCs w:val="24"/>
              </w:rPr>
            </w:pPr>
          </w:p>
        </w:tc>
      </w:tr>
      <w:tr w:rsidR="004F7C34" w:rsidRPr="002D35BC" w14:paraId="662BB39B"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F2769AF" w14:textId="77777777" w:rsidR="004F7C34" w:rsidRPr="002D35BC" w:rsidRDefault="004F7C34" w:rsidP="009E1572">
            <w:pPr>
              <w:rPr>
                <w:rFonts w:ascii="Arial" w:hAnsi="Arial" w:cs="Arial"/>
                <w:b/>
                <w:sz w:val="24"/>
                <w:szCs w:val="24"/>
              </w:rPr>
            </w:pPr>
            <w:r w:rsidRPr="002D35BC">
              <w:rPr>
                <w:rFonts w:ascii="Arial" w:hAnsi="Arial" w:cs="Arial"/>
                <w:b/>
                <w:sz w:val="24"/>
                <w:szCs w:val="24"/>
              </w:rPr>
              <w:t>Physical support:</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60E20D0" w14:textId="77777777" w:rsidR="004F7C34" w:rsidRPr="002D35BC" w:rsidRDefault="004F7C34" w:rsidP="009E1572">
            <w:pPr>
              <w:jc w:val="center"/>
              <w:rPr>
                <w:rFonts w:ascii="Arial" w:hAnsi="Arial" w:cs="Arial"/>
                <w:sz w:val="24"/>
                <w:szCs w:val="24"/>
              </w:rPr>
            </w:pPr>
          </w:p>
        </w:tc>
        <w:tc>
          <w:tcPr>
            <w:tcW w:w="3668"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0D94EB" w14:textId="77777777" w:rsidR="004F7C34" w:rsidRPr="002D35BC" w:rsidRDefault="004F7C34" w:rsidP="009E1572">
            <w:pPr>
              <w:rPr>
                <w:rFonts w:ascii="Arial" w:hAnsi="Arial" w:cs="Arial"/>
                <w:b/>
                <w:sz w:val="24"/>
                <w:szCs w:val="24"/>
              </w:rPr>
            </w:pPr>
            <w:r w:rsidRPr="002D35BC">
              <w:rPr>
                <w:rFonts w:ascii="Arial" w:hAnsi="Arial" w:cs="Arial"/>
                <w:b/>
                <w:sz w:val="24"/>
                <w:szCs w:val="24"/>
              </w:rPr>
              <w:t>Sensory support:</w:t>
            </w:r>
          </w:p>
        </w:tc>
        <w:tc>
          <w:tcPr>
            <w:tcW w:w="4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16CE8B" w14:textId="77777777" w:rsidR="004F7C34" w:rsidRPr="002D35BC" w:rsidRDefault="004F7C34" w:rsidP="009E1572">
            <w:pPr>
              <w:jc w:val="center"/>
              <w:rPr>
                <w:rFonts w:ascii="Arial" w:hAnsi="Arial" w:cs="Arial"/>
                <w:sz w:val="24"/>
                <w:szCs w:val="24"/>
              </w:rPr>
            </w:pPr>
          </w:p>
        </w:tc>
        <w:tc>
          <w:tcPr>
            <w:tcW w:w="2627"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8FE75CC" w14:textId="77777777" w:rsidR="004F7C34" w:rsidRPr="002D35BC" w:rsidRDefault="004F7C34" w:rsidP="009E1572">
            <w:pPr>
              <w:rPr>
                <w:rFonts w:ascii="Arial" w:hAnsi="Arial" w:cs="Arial"/>
                <w:b/>
                <w:sz w:val="24"/>
                <w:szCs w:val="24"/>
              </w:rPr>
            </w:pPr>
            <w:r w:rsidRPr="002D35BC">
              <w:rPr>
                <w:rFonts w:ascii="Arial" w:hAnsi="Arial" w:cs="Arial"/>
                <w:b/>
                <w:sz w:val="24"/>
                <w:szCs w:val="24"/>
              </w:rPr>
              <w:t>Support with memory and cognition:</w:t>
            </w:r>
          </w:p>
        </w:tc>
        <w:tc>
          <w:tcPr>
            <w:tcW w:w="31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4FA0200" w14:textId="77777777" w:rsidR="004F7C34" w:rsidRPr="002D35BC" w:rsidRDefault="004F7C34" w:rsidP="009E1572">
            <w:pPr>
              <w:jc w:val="center"/>
              <w:rPr>
                <w:rFonts w:ascii="Arial" w:hAnsi="Arial" w:cs="Arial"/>
                <w:sz w:val="24"/>
                <w:szCs w:val="24"/>
              </w:rPr>
            </w:pPr>
          </w:p>
        </w:tc>
      </w:tr>
      <w:tr w:rsidR="004F7C34" w:rsidRPr="002D35BC" w14:paraId="5A990E83"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59639F2" w14:textId="77777777" w:rsidR="004F7C34" w:rsidRPr="002D35BC" w:rsidRDefault="004F7C34" w:rsidP="009E1572">
            <w:pPr>
              <w:rPr>
                <w:rFonts w:ascii="Arial" w:hAnsi="Arial" w:cs="Arial"/>
                <w:b/>
                <w:sz w:val="24"/>
                <w:szCs w:val="24"/>
              </w:rPr>
            </w:pPr>
            <w:r w:rsidRPr="002D35BC">
              <w:rPr>
                <w:rFonts w:ascii="Arial" w:hAnsi="Arial" w:cs="Arial"/>
                <w:b/>
                <w:sz w:val="24"/>
                <w:szCs w:val="24"/>
              </w:rPr>
              <w:t>Learning disability support:</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F39BD52" w14:textId="03ABCB64" w:rsidR="004F7C34" w:rsidRPr="00672C10" w:rsidRDefault="00355FA1" w:rsidP="009E1572">
            <w:pPr>
              <w:jc w:val="center"/>
              <w:rPr>
                <w:rFonts w:ascii="Arial" w:hAnsi="Arial" w:cs="Arial"/>
                <w:sz w:val="24"/>
                <w:szCs w:val="24"/>
              </w:rPr>
            </w:pPr>
            <w:r w:rsidRPr="00672C10">
              <w:rPr>
                <w:rFonts w:ascii="Arial" w:hAnsi="Arial" w:cs="Arial"/>
                <w:sz w:val="44"/>
                <w:szCs w:val="44"/>
              </w:rPr>
              <w:sym w:font="Wingdings" w:char="F0FC"/>
            </w:r>
          </w:p>
        </w:tc>
        <w:tc>
          <w:tcPr>
            <w:tcW w:w="3668"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520ECC6" w14:textId="77777777" w:rsidR="004F7C34" w:rsidRPr="002D35BC" w:rsidRDefault="004F7C34" w:rsidP="009E1572">
            <w:pPr>
              <w:rPr>
                <w:rFonts w:ascii="Arial" w:hAnsi="Arial" w:cs="Arial"/>
                <w:b/>
                <w:sz w:val="24"/>
                <w:szCs w:val="24"/>
              </w:rPr>
            </w:pPr>
            <w:r w:rsidRPr="002D35BC">
              <w:rPr>
                <w:rFonts w:ascii="Arial" w:hAnsi="Arial" w:cs="Arial"/>
                <w:b/>
                <w:sz w:val="24"/>
                <w:szCs w:val="24"/>
              </w:rPr>
              <w:t>Asperger’s syndrome support:</w:t>
            </w:r>
          </w:p>
        </w:tc>
        <w:tc>
          <w:tcPr>
            <w:tcW w:w="4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2836AF" w14:textId="77777777" w:rsidR="004F7C34" w:rsidRPr="002D35BC" w:rsidRDefault="004F7C34" w:rsidP="009E1572">
            <w:pPr>
              <w:jc w:val="center"/>
              <w:rPr>
                <w:rFonts w:ascii="Arial" w:hAnsi="Arial" w:cs="Arial"/>
                <w:sz w:val="24"/>
                <w:szCs w:val="24"/>
              </w:rPr>
            </w:pPr>
          </w:p>
        </w:tc>
        <w:tc>
          <w:tcPr>
            <w:tcW w:w="2627"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0C68760" w14:textId="77777777" w:rsidR="004F7C34" w:rsidRPr="002D35BC" w:rsidRDefault="004F7C34" w:rsidP="009E1572">
            <w:pPr>
              <w:rPr>
                <w:rFonts w:ascii="Arial" w:hAnsi="Arial" w:cs="Arial"/>
                <w:b/>
                <w:sz w:val="24"/>
                <w:szCs w:val="24"/>
              </w:rPr>
            </w:pPr>
            <w:r w:rsidRPr="002D35BC">
              <w:rPr>
                <w:rFonts w:ascii="Arial" w:hAnsi="Arial" w:cs="Arial"/>
                <w:b/>
                <w:sz w:val="24"/>
                <w:szCs w:val="24"/>
              </w:rPr>
              <w:t>Autism support:</w:t>
            </w:r>
          </w:p>
        </w:tc>
        <w:tc>
          <w:tcPr>
            <w:tcW w:w="31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B4469BC" w14:textId="77777777" w:rsidR="004F7C34" w:rsidRPr="002D35BC" w:rsidRDefault="004F7C34" w:rsidP="009E1572">
            <w:pPr>
              <w:jc w:val="center"/>
              <w:rPr>
                <w:rFonts w:ascii="Arial" w:hAnsi="Arial" w:cs="Arial"/>
                <w:sz w:val="24"/>
                <w:szCs w:val="24"/>
              </w:rPr>
            </w:pPr>
          </w:p>
        </w:tc>
      </w:tr>
      <w:tr w:rsidR="004F7C34" w:rsidRPr="002D35BC" w14:paraId="37EC7BA7"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CEA0CA" w14:textId="77777777" w:rsidR="004F7C34" w:rsidRPr="002D35BC" w:rsidRDefault="004F7C34" w:rsidP="009E1572">
            <w:pPr>
              <w:rPr>
                <w:rFonts w:ascii="Arial" w:hAnsi="Arial" w:cs="Arial"/>
                <w:b/>
                <w:sz w:val="24"/>
                <w:szCs w:val="24"/>
              </w:rPr>
            </w:pPr>
            <w:r w:rsidRPr="002D35BC">
              <w:rPr>
                <w:rFonts w:ascii="Arial" w:hAnsi="Arial" w:cs="Arial"/>
                <w:b/>
                <w:sz w:val="24"/>
                <w:szCs w:val="24"/>
              </w:rPr>
              <w:t>Mental health support:</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DFB401F" w14:textId="77777777" w:rsidR="004F7C34" w:rsidRPr="002D35BC" w:rsidRDefault="004F7C34" w:rsidP="009E1572">
            <w:pPr>
              <w:jc w:val="center"/>
              <w:rPr>
                <w:rFonts w:ascii="Arial" w:hAnsi="Arial" w:cs="Arial"/>
                <w:sz w:val="24"/>
                <w:szCs w:val="24"/>
              </w:rPr>
            </w:pPr>
          </w:p>
        </w:tc>
        <w:tc>
          <w:tcPr>
            <w:tcW w:w="3668"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AD7BDD5" w14:textId="77777777" w:rsidR="004F7C34" w:rsidRPr="002D35BC" w:rsidRDefault="004F7C34" w:rsidP="009E1572">
            <w:pPr>
              <w:rPr>
                <w:rFonts w:ascii="Arial" w:hAnsi="Arial" w:cs="Arial"/>
                <w:b/>
                <w:sz w:val="24"/>
                <w:szCs w:val="24"/>
              </w:rPr>
            </w:pPr>
            <w:r w:rsidRPr="002D35BC">
              <w:rPr>
                <w:rFonts w:ascii="Arial" w:hAnsi="Arial" w:cs="Arial"/>
                <w:b/>
                <w:sz w:val="24"/>
                <w:szCs w:val="24"/>
              </w:rPr>
              <w:t>Social support (includes support for carers/substance misusers):</w:t>
            </w:r>
          </w:p>
        </w:tc>
        <w:tc>
          <w:tcPr>
            <w:tcW w:w="4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9A3C52" w14:textId="77777777" w:rsidR="004F7C34" w:rsidRPr="002D35BC" w:rsidRDefault="004F7C34" w:rsidP="009E1572">
            <w:pPr>
              <w:jc w:val="center"/>
              <w:rPr>
                <w:rFonts w:ascii="Arial" w:hAnsi="Arial" w:cs="Arial"/>
                <w:sz w:val="24"/>
                <w:szCs w:val="24"/>
              </w:rPr>
            </w:pPr>
          </w:p>
        </w:tc>
        <w:tc>
          <w:tcPr>
            <w:tcW w:w="2627"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508C225" w14:textId="77777777" w:rsidR="004F7C34" w:rsidRPr="002D35BC" w:rsidRDefault="004F7C34" w:rsidP="009E1572">
            <w:pPr>
              <w:rPr>
                <w:rFonts w:ascii="Arial" w:hAnsi="Arial" w:cs="Arial"/>
                <w:b/>
                <w:sz w:val="24"/>
                <w:szCs w:val="24"/>
              </w:rPr>
            </w:pPr>
            <w:r w:rsidRPr="002D35BC">
              <w:rPr>
                <w:rFonts w:ascii="Arial" w:hAnsi="Arial" w:cs="Arial"/>
                <w:b/>
                <w:sz w:val="24"/>
                <w:szCs w:val="24"/>
              </w:rPr>
              <w:t>No support reason:</w:t>
            </w:r>
          </w:p>
        </w:tc>
        <w:tc>
          <w:tcPr>
            <w:tcW w:w="31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C0CF3AA" w14:textId="77777777" w:rsidR="004F7C34" w:rsidRPr="002D35BC" w:rsidRDefault="004F7C34" w:rsidP="009E1572">
            <w:pPr>
              <w:jc w:val="center"/>
              <w:rPr>
                <w:rFonts w:ascii="Arial" w:hAnsi="Arial" w:cs="Arial"/>
                <w:sz w:val="24"/>
                <w:szCs w:val="24"/>
              </w:rPr>
            </w:pPr>
          </w:p>
        </w:tc>
      </w:tr>
      <w:tr w:rsidR="004F7C34" w:rsidRPr="002D35BC" w14:paraId="04F3804B"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5086AB" w14:textId="77777777" w:rsidR="004F7C34" w:rsidRPr="002D35BC" w:rsidRDefault="004F7C34" w:rsidP="009E1572">
            <w:pPr>
              <w:rPr>
                <w:rFonts w:ascii="Arial" w:hAnsi="Arial" w:cs="Arial"/>
                <w:b/>
                <w:sz w:val="24"/>
                <w:szCs w:val="24"/>
              </w:rPr>
            </w:pPr>
            <w:r w:rsidRPr="002D35BC">
              <w:rPr>
                <w:rFonts w:ascii="Arial" w:hAnsi="Arial" w:cs="Arial"/>
                <w:b/>
                <w:sz w:val="24"/>
                <w:szCs w:val="24"/>
              </w:rPr>
              <w:t>Other health condition:</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A4B0F28" w14:textId="77777777" w:rsidR="004F7C34" w:rsidRPr="002D35BC" w:rsidRDefault="004F7C34" w:rsidP="009E1572">
            <w:pPr>
              <w:jc w:val="center"/>
              <w:rPr>
                <w:rFonts w:ascii="Arial" w:hAnsi="Arial" w:cs="Arial"/>
                <w:sz w:val="24"/>
                <w:szCs w:val="24"/>
              </w:rPr>
            </w:pPr>
          </w:p>
        </w:tc>
        <w:tc>
          <w:tcPr>
            <w:tcW w:w="1502"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C9164D9" w14:textId="77777777" w:rsidR="004F7C34" w:rsidRPr="002D35BC" w:rsidRDefault="004F7C34" w:rsidP="009E1572">
            <w:pPr>
              <w:rPr>
                <w:rFonts w:ascii="Arial" w:hAnsi="Arial" w:cs="Arial"/>
                <w:b/>
                <w:sz w:val="24"/>
                <w:szCs w:val="24"/>
              </w:rPr>
            </w:pPr>
            <w:r w:rsidRPr="002D35BC">
              <w:rPr>
                <w:rFonts w:ascii="Arial" w:hAnsi="Arial" w:cs="Arial"/>
                <w:b/>
                <w:sz w:val="24"/>
                <w:szCs w:val="24"/>
              </w:rPr>
              <w:t>Please specify:</w:t>
            </w:r>
          </w:p>
        </w:tc>
        <w:tc>
          <w:tcPr>
            <w:tcW w:w="8432" w:type="dxa"/>
            <w:gridSpan w:val="40"/>
            <w:tcBorders>
              <w:top w:val="single" w:sz="4" w:space="0" w:color="auto"/>
              <w:left w:val="single" w:sz="4" w:space="0" w:color="auto"/>
              <w:bottom w:val="single" w:sz="4" w:space="0" w:color="auto"/>
              <w:right w:val="single" w:sz="4" w:space="0" w:color="auto"/>
            </w:tcBorders>
            <w:shd w:val="clear" w:color="auto" w:fill="FFFFFF"/>
          </w:tcPr>
          <w:p w14:paraId="40D6A137" w14:textId="77777777" w:rsidR="004F7C34" w:rsidRPr="002D35BC" w:rsidRDefault="004F7C34" w:rsidP="009E1572">
            <w:pPr>
              <w:rPr>
                <w:rFonts w:ascii="Arial" w:hAnsi="Arial" w:cs="Arial"/>
                <w:sz w:val="24"/>
                <w:szCs w:val="24"/>
              </w:rPr>
            </w:pPr>
          </w:p>
        </w:tc>
      </w:tr>
      <w:tr w:rsidR="004F7C34" w:rsidRPr="002D35BC" w14:paraId="472AC90A"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8D7166" w14:textId="77777777" w:rsidR="004F7C34" w:rsidRPr="002D35BC" w:rsidRDefault="004F7C34" w:rsidP="009E1572">
            <w:pPr>
              <w:rPr>
                <w:rFonts w:ascii="Arial" w:hAnsi="Arial" w:cs="Arial"/>
                <w:b/>
                <w:sz w:val="24"/>
                <w:szCs w:val="24"/>
              </w:rPr>
            </w:pPr>
            <w:r w:rsidRPr="002D35BC">
              <w:rPr>
                <w:rFonts w:ascii="Arial" w:hAnsi="Arial" w:cs="Arial"/>
                <w:b/>
                <w:sz w:val="24"/>
                <w:szCs w:val="24"/>
              </w:rPr>
              <w:t>Any other details about the adult at risk:</w:t>
            </w:r>
          </w:p>
        </w:tc>
        <w:tc>
          <w:tcPr>
            <w:tcW w:w="10496" w:type="dxa"/>
            <w:gridSpan w:val="46"/>
            <w:tcBorders>
              <w:top w:val="single" w:sz="4" w:space="0" w:color="auto"/>
              <w:left w:val="single" w:sz="4" w:space="0" w:color="auto"/>
              <w:bottom w:val="single" w:sz="4" w:space="0" w:color="auto"/>
              <w:right w:val="single" w:sz="4" w:space="0" w:color="auto"/>
            </w:tcBorders>
            <w:shd w:val="clear" w:color="auto" w:fill="FFFFFF"/>
          </w:tcPr>
          <w:p w14:paraId="2AFBC5FC" w14:textId="77777777" w:rsidR="00950F0E" w:rsidRDefault="00950F0E" w:rsidP="009E1572">
            <w:pPr>
              <w:rPr>
                <w:rFonts w:ascii="Arial" w:hAnsi="Arial" w:cs="Arial"/>
                <w:sz w:val="24"/>
                <w:szCs w:val="24"/>
              </w:rPr>
            </w:pPr>
            <w:r>
              <w:rPr>
                <w:rFonts w:ascii="Arial" w:hAnsi="Arial" w:cs="Arial"/>
                <w:sz w:val="24"/>
                <w:szCs w:val="24"/>
              </w:rPr>
              <w:t xml:space="preserve">Ellie (the adult at risk) has been looked after by social services since five years of age, and her parents have struggled to look after her during her childhood.  </w:t>
            </w:r>
          </w:p>
          <w:p w14:paraId="7BE47823" w14:textId="77777777" w:rsidR="00567EAF" w:rsidRDefault="00950F0E" w:rsidP="009E1572">
            <w:pPr>
              <w:rPr>
                <w:rFonts w:ascii="Arial" w:hAnsi="Arial" w:cs="Arial"/>
                <w:sz w:val="24"/>
                <w:szCs w:val="24"/>
              </w:rPr>
            </w:pPr>
            <w:r>
              <w:rPr>
                <w:rFonts w:ascii="Arial" w:hAnsi="Arial" w:cs="Arial"/>
                <w:sz w:val="24"/>
                <w:szCs w:val="24"/>
              </w:rPr>
              <w:t xml:space="preserve">Presently this adult lives alone, in the aforementioned address, and has a support worker (who reported the incident concerned) </w:t>
            </w:r>
            <w:r w:rsidR="00567EAF">
              <w:rPr>
                <w:rFonts w:ascii="Arial" w:hAnsi="Arial" w:cs="Arial"/>
                <w:sz w:val="24"/>
                <w:szCs w:val="24"/>
              </w:rPr>
              <w:t xml:space="preserve">visiting her every morning helping her to organise her day and other matters such as bills, work, etc. </w:t>
            </w:r>
          </w:p>
          <w:p w14:paraId="349B5C25" w14:textId="40D5A475" w:rsidR="004F7C34" w:rsidRPr="002D35BC" w:rsidRDefault="00567EAF" w:rsidP="009E1572">
            <w:pPr>
              <w:rPr>
                <w:rFonts w:ascii="Arial" w:hAnsi="Arial" w:cs="Arial"/>
                <w:sz w:val="24"/>
                <w:szCs w:val="24"/>
              </w:rPr>
            </w:pPr>
            <w:r>
              <w:rPr>
                <w:rFonts w:ascii="Arial" w:hAnsi="Arial" w:cs="Arial"/>
                <w:sz w:val="24"/>
                <w:szCs w:val="24"/>
              </w:rPr>
              <w:t xml:space="preserve">Ellie has a part-time job in a supermarket, as a cleaner and general helper. </w:t>
            </w:r>
            <w:r w:rsidR="00950F0E">
              <w:rPr>
                <w:rFonts w:ascii="Arial" w:hAnsi="Arial" w:cs="Arial"/>
                <w:sz w:val="24"/>
                <w:szCs w:val="24"/>
              </w:rPr>
              <w:t xml:space="preserve"> </w:t>
            </w:r>
          </w:p>
        </w:tc>
      </w:tr>
      <w:tr w:rsidR="004F7C34" w:rsidRPr="002D35BC" w14:paraId="7D6B866E"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000000"/>
            <w:hideMark/>
          </w:tcPr>
          <w:p w14:paraId="4F6F570E" w14:textId="77777777" w:rsidR="004F7C34" w:rsidRPr="002D35BC" w:rsidRDefault="004F7C34" w:rsidP="009E1572">
            <w:pPr>
              <w:rPr>
                <w:rFonts w:ascii="Arial" w:hAnsi="Arial" w:cs="Arial"/>
                <w:b/>
                <w:sz w:val="24"/>
                <w:szCs w:val="24"/>
              </w:rPr>
            </w:pPr>
            <w:r w:rsidRPr="002D35BC">
              <w:rPr>
                <w:rFonts w:ascii="Arial" w:hAnsi="Arial" w:cs="Arial"/>
                <w:b/>
                <w:sz w:val="24"/>
                <w:szCs w:val="24"/>
              </w:rPr>
              <w:t>Details of the alleged perpetrator (where relevant)</w:t>
            </w:r>
          </w:p>
        </w:tc>
      </w:tr>
      <w:tr w:rsidR="004F7C34" w:rsidRPr="002D35BC" w14:paraId="58E4E32D"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111BB4" w14:textId="77777777" w:rsidR="004F7C34" w:rsidRPr="002D35BC" w:rsidRDefault="004F7C34" w:rsidP="009E1572">
            <w:pPr>
              <w:rPr>
                <w:rFonts w:ascii="Arial" w:hAnsi="Arial" w:cs="Arial"/>
                <w:b/>
                <w:sz w:val="24"/>
                <w:szCs w:val="24"/>
              </w:rPr>
            </w:pPr>
            <w:r w:rsidRPr="002D35BC">
              <w:rPr>
                <w:rFonts w:ascii="Arial" w:hAnsi="Arial" w:cs="Arial"/>
                <w:b/>
                <w:sz w:val="24"/>
                <w:szCs w:val="24"/>
              </w:rPr>
              <w:t>Name:</w:t>
            </w:r>
          </w:p>
        </w:tc>
        <w:tc>
          <w:tcPr>
            <w:tcW w:w="2663" w:type="dxa"/>
            <w:gridSpan w:val="9"/>
            <w:tcBorders>
              <w:top w:val="single" w:sz="4" w:space="0" w:color="auto"/>
              <w:left w:val="single" w:sz="4" w:space="0" w:color="auto"/>
              <w:bottom w:val="single" w:sz="4" w:space="0" w:color="auto"/>
              <w:right w:val="single" w:sz="4" w:space="0" w:color="auto"/>
            </w:tcBorders>
            <w:shd w:val="clear" w:color="auto" w:fill="FFFFFF"/>
          </w:tcPr>
          <w:p w14:paraId="2860980B" w14:textId="67A5DC18" w:rsidR="004F7C34" w:rsidRPr="002D35BC" w:rsidRDefault="00E64C17" w:rsidP="009E1572">
            <w:pPr>
              <w:rPr>
                <w:rFonts w:ascii="Arial" w:hAnsi="Arial" w:cs="Arial"/>
                <w:sz w:val="24"/>
                <w:szCs w:val="24"/>
              </w:rPr>
            </w:pPr>
            <w:r>
              <w:rPr>
                <w:rFonts w:ascii="Arial" w:hAnsi="Arial" w:cs="Arial"/>
                <w:sz w:val="24"/>
                <w:szCs w:val="24"/>
              </w:rPr>
              <w:t>Bernard Lane</w:t>
            </w:r>
          </w:p>
        </w:tc>
        <w:tc>
          <w:tcPr>
            <w:tcW w:w="306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CB594B2" w14:textId="77777777" w:rsidR="004F7C34" w:rsidRPr="002D35BC" w:rsidRDefault="004F7C34" w:rsidP="009E1572">
            <w:pPr>
              <w:rPr>
                <w:rFonts w:ascii="Arial" w:hAnsi="Arial" w:cs="Arial"/>
                <w:b/>
                <w:sz w:val="24"/>
                <w:szCs w:val="24"/>
              </w:rPr>
            </w:pPr>
            <w:r w:rsidRPr="002D35BC">
              <w:rPr>
                <w:rFonts w:ascii="Arial" w:hAnsi="Arial" w:cs="Arial"/>
                <w:b/>
                <w:sz w:val="24"/>
                <w:szCs w:val="24"/>
              </w:rPr>
              <w:t>Relationship to victim:</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7D163B11" w14:textId="1A1940FC" w:rsidR="004F7C34" w:rsidRPr="002D35BC" w:rsidRDefault="00E64C17" w:rsidP="009E1572">
            <w:pPr>
              <w:rPr>
                <w:rFonts w:ascii="Arial" w:hAnsi="Arial" w:cs="Arial"/>
                <w:sz w:val="24"/>
                <w:szCs w:val="24"/>
              </w:rPr>
            </w:pPr>
            <w:r>
              <w:rPr>
                <w:rFonts w:ascii="Arial" w:hAnsi="Arial" w:cs="Arial"/>
                <w:sz w:val="24"/>
                <w:szCs w:val="24"/>
              </w:rPr>
              <w:t xml:space="preserve">Friend </w:t>
            </w:r>
            <w:r w:rsidR="00886A24">
              <w:rPr>
                <w:rFonts w:ascii="Arial" w:hAnsi="Arial" w:cs="Arial"/>
                <w:sz w:val="24"/>
                <w:szCs w:val="24"/>
              </w:rPr>
              <w:t xml:space="preserve">and </w:t>
            </w:r>
            <w:r>
              <w:rPr>
                <w:rFonts w:ascii="Arial" w:hAnsi="Arial" w:cs="Arial"/>
                <w:sz w:val="24"/>
                <w:szCs w:val="24"/>
              </w:rPr>
              <w:t>roommate</w:t>
            </w:r>
          </w:p>
        </w:tc>
      </w:tr>
      <w:tr w:rsidR="004F7C34" w:rsidRPr="002D35BC" w14:paraId="75DE5EE5"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EC13AE" w14:textId="77777777" w:rsidR="004F7C34" w:rsidRPr="002D35BC" w:rsidRDefault="004F7C34" w:rsidP="009E1572">
            <w:pPr>
              <w:rPr>
                <w:rFonts w:ascii="Arial" w:hAnsi="Arial" w:cs="Arial"/>
                <w:b/>
                <w:sz w:val="24"/>
                <w:szCs w:val="24"/>
              </w:rPr>
            </w:pPr>
            <w:r w:rsidRPr="002D35BC">
              <w:rPr>
                <w:rFonts w:ascii="Arial" w:hAnsi="Arial" w:cs="Arial"/>
                <w:b/>
                <w:sz w:val="24"/>
                <w:szCs w:val="24"/>
              </w:rPr>
              <w:t>Date of birth:</w:t>
            </w:r>
          </w:p>
        </w:tc>
        <w:tc>
          <w:tcPr>
            <w:tcW w:w="2663" w:type="dxa"/>
            <w:gridSpan w:val="9"/>
            <w:tcBorders>
              <w:top w:val="single" w:sz="4" w:space="0" w:color="auto"/>
              <w:left w:val="single" w:sz="4" w:space="0" w:color="auto"/>
              <w:bottom w:val="single" w:sz="4" w:space="0" w:color="auto"/>
              <w:right w:val="single" w:sz="4" w:space="0" w:color="auto"/>
            </w:tcBorders>
            <w:shd w:val="clear" w:color="auto" w:fill="FFFFFF"/>
          </w:tcPr>
          <w:p w14:paraId="7EBBEE59" w14:textId="38E27C3E" w:rsidR="004F7C34" w:rsidRPr="002D35BC" w:rsidRDefault="00886A24" w:rsidP="009E1572">
            <w:pPr>
              <w:rPr>
                <w:rFonts w:ascii="Arial" w:hAnsi="Arial" w:cs="Arial"/>
                <w:sz w:val="24"/>
                <w:szCs w:val="24"/>
              </w:rPr>
            </w:pPr>
            <w:r>
              <w:rPr>
                <w:rFonts w:ascii="Arial" w:hAnsi="Arial" w:cs="Arial"/>
                <w:sz w:val="24"/>
                <w:szCs w:val="24"/>
              </w:rPr>
              <w:t>17</w:t>
            </w:r>
            <w:r w:rsidRPr="00886A24">
              <w:rPr>
                <w:rFonts w:ascii="Arial" w:hAnsi="Arial" w:cs="Arial"/>
                <w:sz w:val="24"/>
                <w:szCs w:val="24"/>
                <w:vertAlign w:val="superscript"/>
              </w:rPr>
              <w:t>th</w:t>
            </w:r>
            <w:r>
              <w:rPr>
                <w:rFonts w:ascii="Arial" w:hAnsi="Arial" w:cs="Arial"/>
                <w:sz w:val="24"/>
                <w:szCs w:val="24"/>
              </w:rPr>
              <w:t xml:space="preserve"> September 1981</w:t>
            </w:r>
          </w:p>
        </w:tc>
        <w:tc>
          <w:tcPr>
            <w:tcW w:w="306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AB3BB01" w14:textId="77777777" w:rsidR="004F7C34" w:rsidRPr="002D35BC" w:rsidRDefault="004F7C34" w:rsidP="009E1572">
            <w:pPr>
              <w:rPr>
                <w:rFonts w:ascii="Arial" w:hAnsi="Arial" w:cs="Arial"/>
                <w:b/>
                <w:sz w:val="24"/>
                <w:szCs w:val="24"/>
              </w:rPr>
            </w:pPr>
            <w:r w:rsidRPr="002D35BC">
              <w:rPr>
                <w:rFonts w:ascii="Arial" w:hAnsi="Arial" w:cs="Arial"/>
                <w:b/>
                <w:sz w:val="24"/>
                <w:szCs w:val="24"/>
              </w:rPr>
              <w:t>Ethnicity:</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2C19D3C8" w14:textId="77777777" w:rsidR="004F7C34" w:rsidRPr="002D35BC" w:rsidRDefault="004F7C34" w:rsidP="009E1572">
            <w:pPr>
              <w:rPr>
                <w:rFonts w:ascii="Arial" w:hAnsi="Arial" w:cs="Arial"/>
                <w:sz w:val="24"/>
                <w:szCs w:val="24"/>
              </w:rPr>
            </w:pPr>
          </w:p>
        </w:tc>
      </w:tr>
      <w:tr w:rsidR="004F7C34" w:rsidRPr="002D35BC" w14:paraId="774D7B0B"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6EEB5CB7" w14:textId="77777777" w:rsidR="004F7C34" w:rsidRDefault="004F7C34" w:rsidP="009E1572">
            <w:pPr>
              <w:rPr>
                <w:rFonts w:ascii="Arial" w:hAnsi="Arial" w:cs="Arial"/>
                <w:b/>
                <w:sz w:val="24"/>
                <w:szCs w:val="24"/>
              </w:rPr>
            </w:pPr>
            <w:r>
              <w:rPr>
                <w:rFonts w:ascii="Arial" w:hAnsi="Arial" w:cs="Arial"/>
                <w:b/>
                <w:sz w:val="24"/>
                <w:szCs w:val="24"/>
              </w:rPr>
              <w:t xml:space="preserve">(1) </w:t>
            </w:r>
            <w:r w:rsidRPr="002D35BC">
              <w:rPr>
                <w:rFonts w:ascii="Arial" w:hAnsi="Arial" w:cs="Arial"/>
                <w:b/>
                <w:sz w:val="24"/>
                <w:szCs w:val="24"/>
              </w:rPr>
              <w:t xml:space="preserve">Please give a detailed description of the incident (including times), all people involved, witnesses and any other comments you feel are relevant. If the concern relates to physical abuse please provide a body map. </w:t>
            </w:r>
          </w:p>
          <w:p w14:paraId="5650DD7A" w14:textId="77777777" w:rsidR="004F7C34" w:rsidRPr="002D35BC" w:rsidRDefault="004F7C34" w:rsidP="009E1572">
            <w:pPr>
              <w:rPr>
                <w:rFonts w:ascii="Arial" w:hAnsi="Arial" w:cs="Arial"/>
                <w:b/>
                <w:sz w:val="24"/>
                <w:szCs w:val="24"/>
              </w:rPr>
            </w:pPr>
            <w:r>
              <w:rPr>
                <w:rFonts w:ascii="Arial" w:hAnsi="Arial" w:cs="Arial"/>
                <w:b/>
                <w:sz w:val="24"/>
                <w:szCs w:val="24"/>
              </w:rPr>
              <w:t>(Maximum 200 words)</w:t>
            </w:r>
          </w:p>
        </w:tc>
      </w:tr>
      <w:tr w:rsidR="004F7C34" w:rsidRPr="002D35BC" w14:paraId="5808580C"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34C5D205" w14:textId="1706935E" w:rsidR="00DB6306" w:rsidRDefault="00C07F83" w:rsidP="009E1572">
            <w:pPr>
              <w:rPr>
                <w:rFonts w:ascii="Arial" w:hAnsi="Arial" w:cs="Arial"/>
                <w:sz w:val="24"/>
                <w:szCs w:val="24"/>
              </w:rPr>
            </w:pPr>
            <w:r>
              <w:rPr>
                <w:rFonts w:ascii="Arial" w:hAnsi="Arial" w:cs="Arial"/>
                <w:sz w:val="24"/>
                <w:szCs w:val="24"/>
              </w:rPr>
              <w:t xml:space="preserve">The alleged perpetrator (Bernard) works with Ellie at the supermarket, and they had become close friends often going out together.  Bernard is a divorcee and all his money goes towards supporting his daughter.  He recently moved in to Ellie’s flat and Ellie confided to her support worker (Carly) that even though they had not </w:t>
            </w:r>
            <w:r w:rsidR="002A28AA">
              <w:rPr>
                <w:rFonts w:ascii="Arial" w:hAnsi="Arial" w:cs="Arial"/>
                <w:sz w:val="24"/>
                <w:szCs w:val="24"/>
              </w:rPr>
              <w:t xml:space="preserve">yet been involved in a sexual relationship she hoped they would one day, and ultimately get married.  Carly however noticed that Bernard seemed to be using Ellie’s flat for his convenience, and did not contribute towards any chores or paying bills or </w:t>
            </w:r>
            <w:r w:rsidR="00815303">
              <w:rPr>
                <w:rFonts w:ascii="Arial" w:hAnsi="Arial" w:cs="Arial"/>
                <w:sz w:val="24"/>
                <w:szCs w:val="24"/>
              </w:rPr>
              <w:t xml:space="preserve">paying </w:t>
            </w:r>
            <w:r w:rsidR="002A28AA">
              <w:rPr>
                <w:rFonts w:ascii="Arial" w:hAnsi="Arial" w:cs="Arial"/>
                <w:sz w:val="24"/>
                <w:szCs w:val="24"/>
              </w:rPr>
              <w:t>for food</w:t>
            </w:r>
            <w:r w:rsidR="00815303">
              <w:rPr>
                <w:rFonts w:ascii="Arial" w:hAnsi="Arial" w:cs="Arial"/>
                <w:sz w:val="24"/>
                <w:szCs w:val="24"/>
              </w:rPr>
              <w:t>.</w:t>
            </w:r>
            <w:r w:rsidR="009A2561">
              <w:rPr>
                <w:rFonts w:ascii="Arial" w:hAnsi="Arial" w:cs="Arial"/>
                <w:sz w:val="24"/>
                <w:szCs w:val="24"/>
              </w:rPr>
              <w:t xml:space="preserve">  If he is challenged in this regard, he storms out getting angry.</w:t>
            </w:r>
            <w:r w:rsidR="00DB6306">
              <w:rPr>
                <w:rFonts w:ascii="Arial" w:hAnsi="Arial" w:cs="Arial"/>
                <w:sz w:val="24"/>
                <w:szCs w:val="24"/>
              </w:rPr>
              <w:t xml:space="preserve"> </w:t>
            </w:r>
            <w:r w:rsidR="00CE0621">
              <w:rPr>
                <w:rFonts w:ascii="Arial" w:hAnsi="Arial" w:cs="Arial"/>
                <w:sz w:val="24"/>
                <w:szCs w:val="24"/>
              </w:rPr>
              <w:t>Carly also found Ellie sleeping on the couch, while Bernard used the bedroom</w:t>
            </w:r>
            <w:r w:rsidR="00CE0621">
              <w:rPr>
                <w:rFonts w:ascii="Arial" w:hAnsi="Arial" w:cs="Arial"/>
                <w:sz w:val="24"/>
                <w:szCs w:val="24"/>
              </w:rPr>
              <w:t>.</w:t>
            </w:r>
            <w:r w:rsidR="00A57335">
              <w:rPr>
                <w:rFonts w:ascii="Arial" w:hAnsi="Arial" w:cs="Arial"/>
                <w:sz w:val="24"/>
                <w:szCs w:val="24"/>
              </w:rPr>
              <w:t xml:space="preserve">  </w:t>
            </w:r>
            <w:r w:rsidR="00CE0621">
              <w:rPr>
                <w:rFonts w:ascii="Arial" w:hAnsi="Arial" w:cs="Arial"/>
                <w:sz w:val="24"/>
                <w:szCs w:val="24"/>
              </w:rPr>
              <w:t xml:space="preserve">  </w:t>
            </w:r>
          </w:p>
          <w:p w14:paraId="206B8635" w14:textId="229E94DC" w:rsidR="0017319F" w:rsidRPr="002D35BC" w:rsidRDefault="00DB6306" w:rsidP="009E1572">
            <w:pPr>
              <w:rPr>
                <w:rFonts w:ascii="Arial" w:hAnsi="Arial" w:cs="Arial"/>
                <w:sz w:val="24"/>
                <w:szCs w:val="24"/>
              </w:rPr>
            </w:pPr>
            <w:r>
              <w:rPr>
                <w:rFonts w:ascii="Arial" w:hAnsi="Arial" w:cs="Arial"/>
                <w:sz w:val="24"/>
                <w:szCs w:val="24"/>
              </w:rPr>
              <w:t>The incident occurred during Carly’s latest visit</w:t>
            </w:r>
            <w:r w:rsidR="002F1173">
              <w:rPr>
                <w:rFonts w:ascii="Arial" w:hAnsi="Arial" w:cs="Arial"/>
                <w:sz w:val="24"/>
                <w:szCs w:val="24"/>
              </w:rPr>
              <w:t xml:space="preserve"> where she found Ellie withdrawn and upset; Ellie stated that Bernard got his girlfriend to stay there over the past few days. Ellie seemed to be feeling she had no choice but to let Bernard stay.  When Ellie was in the bathroom, </w:t>
            </w:r>
            <w:r w:rsidR="00035022">
              <w:rPr>
                <w:rFonts w:ascii="Arial" w:hAnsi="Arial" w:cs="Arial"/>
                <w:sz w:val="24"/>
                <w:szCs w:val="24"/>
              </w:rPr>
              <w:t>Carly saw Bernard taking money from Ellie’s purse; when he was challenged by Carly he swore at her and said Ellie did not need Carly anymore</w:t>
            </w:r>
            <w:r w:rsidR="00E671C9">
              <w:rPr>
                <w:rFonts w:ascii="Arial" w:hAnsi="Arial" w:cs="Arial"/>
                <w:sz w:val="24"/>
                <w:szCs w:val="24"/>
              </w:rPr>
              <w:t xml:space="preserve">.  </w:t>
            </w:r>
            <w:r w:rsidR="0017319F">
              <w:rPr>
                <w:rFonts w:ascii="Arial" w:hAnsi="Arial" w:cs="Arial"/>
                <w:sz w:val="24"/>
                <w:szCs w:val="24"/>
              </w:rPr>
              <w:t>When Carly saw Ellie then, she was despondent and tired.</w:t>
            </w:r>
            <w:r w:rsidR="002F1173">
              <w:rPr>
                <w:rFonts w:ascii="Arial" w:hAnsi="Arial" w:cs="Arial"/>
                <w:sz w:val="24"/>
                <w:szCs w:val="24"/>
              </w:rPr>
              <w:t xml:space="preserve"> </w:t>
            </w:r>
            <w:r>
              <w:rPr>
                <w:rFonts w:ascii="Arial" w:hAnsi="Arial" w:cs="Arial"/>
                <w:sz w:val="24"/>
                <w:szCs w:val="24"/>
              </w:rPr>
              <w:t xml:space="preserve"> </w:t>
            </w:r>
            <w:r w:rsidR="00815303">
              <w:rPr>
                <w:rFonts w:ascii="Arial" w:hAnsi="Arial" w:cs="Arial"/>
                <w:sz w:val="24"/>
                <w:szCs w:val="24"/>
              </w:rPr>
              <w:t xml:space="preserve">  </w:t>
            </w:r>
            <w:r w:rsidR="00C07F83">
              <w:rPr>
                <w:rFonts w:ascii="Arial" w:hAnsi="Arial" w:cs="Arial"/>
                <w:sz w:val="24"/>
                <w:szCs w:val="24"/>
              </w:rPr>
              <w:t xml:space="preserve"> </w:t>
            </w:r>
          </w:p>
        </w:tc>
      </w:tr>
      <w:tr w:rsidR="004F7C34" w:rsidRPr="002D35BC" w14:paraId="0F7DEEF0"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5326B86C" w14:textId="77777777" w:rsidR="004F7C34" w:rsidRPr="002D35BC" w:rsidRDefault="004F7C34" w:rsidP="009E1572">
            <w:pPr>
              <w:rPr>
                <w:rFonts w:ascii="Arial" w:hAnsi="Arial" w:cs="Arial"/>
                <w:b/>
                <w:sz w:val="24"/>
                <w:szCs w:val="24"/>
              </w:rPr>
            </w:pPr>
            <w:r w:rsidRPr="002D35BC">
              <w:rPr>
                <w:rFonts w:ascii="Arial" w:hAnsi="Arial" w:cs="Arial"/>
                <w:b/>
                <w:sz w:val="24"/>
                <w:szCs w:val="24"/>
              </w:rPr>
              <w:t>Type</w:t>
            </w:r>
            <w:r>
              <w:rPr>
                <w:rFonts w:ascii="Arial" w:hAnsi="Arial" w:cs="Arial"/>
                <w:b/>
                <w:sz w:val="24"/>
                <w:szCs w:val="24"/>
              </w:rPr>
              <w:t>s</w:t>
            </w:r>
            <w:r w:rsidRPr="002D35BC">
              <w:rPr>
                <w:rFonts w:ascii="Arial" w:hAnsi="Arial" w:cs="Arial"/>
                <w:b/>
                <w:sz w:val="24"/>
                <w:szCs w:val="24"/>
              </w:rPr>
              <w:t xml:space="preserve"> of abuse (tick all that apply):</w:t>
            </w:r>
          </w:p>
        </w:tc>
      </w:tr>
      <w:tr w:rsidR="00557C20" w:rsidRPr="002D35BC" w14:paraId="5B1A76AE"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442FA5" w14:textId="77777777" w:rsidR="00557C20" w:rsidRPr="002D35BC" w:rsidRDefault="00557C20" w:rsidP="00557C20">
            <w:pPr>
              <w:rPr>
                <w:rFonts w:ascii="Arial" w:hAnsi="Arial" w:cs="Arial"/>
                <w:b/>
                <w:sz w:val="24"/>
                <w:szCs w:val="24"/>
              </w:rPr>
            </w:pPr>
            <w:r w:rsidRPr="002D35BC">
              <w:rPr>
                <w:rFonts w:ascii="Arial" w:hAnsi="Arial" w:cs="Arial"/>
                <w:b/>
                <w:sz w:val="24"/>
                <w:szCs w:val="24"/>
              </w:rPr>
              <w:t>Physical</w:t>
            </w:r>
          </w:p>
        </w:tc>
        <w:tc>
          <w:tcPr>
            <w:tcW w:w="888" w:type="dxa"/>
            <w:gridSpan w:val="4"/>
            <w:tcBorders>
              <w:top w:val="single" w:sz="4" w:space="0" w:color="auto"/>
              <w:left w:val="single" w:sz="4" w:space="0" w:color="auto"/>
              <w:bottom w:val="single" w:sz="4" w:space="0" w:color="auto"/>
              <w:right w:val="single" w:sz="4" w:space="0" w:color="auto"/>
            </w:tcBorders>
            <w:shd w:val="clear" w:color="auto" w:fill="FFFFFF"/>
          </w:tcPr>
          <w:p w14:paraId="6BE4D190" w14:textId="77777777" w:rsidR="00557C20" w:rsidRPr="002D35BC" w:rsidRDefault="00557C20" w:rsidP="00557C20">
            <w:pPr>
              <w:rPr>
                <w:rFonts w:ascii="Arial" w:hAnsi="Arial" w:cs="Arial"/>
                <w:sz w:val="24"/>
                <w:szCs w:val="24"/>
              </w:rPr>
            </w:pPr>
          </w:p>
        </w:tc>
        <w:tc>
          <w:tcPr>
            <w:tcW w:w="311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4486EA2" w14:textId="77777777" w:rsidR="00557C20" w:rsidRPr="002D35BC" w:rsidRDefault="00557C20" w:rsidP="00557C20">
            <w:pPr>
              <w:rPr>
                <w:rFonts w:ascii="Arial" w:hAnsi="Arial" w:cs="Arial"/>
                <w:b/>
                <w:sz w:val="24"/>
                <w:szCs w:val="24"/>
              </w:rPr>
            </w:pPr>
            <w:r w:rsidRPr="002D35BC">
              <w:rPr>
                <w:rFonts w:ascii="Arial" w:hAnsi="Arial" w:cs="Arial"/>
                <w:b/>
                <w:sz w:val="24"/>
                <w:szCs w:val="24"/>
              </w:rPr>
              <w:t>Sexual</w:t>
            </w:r>
          </w:p>
        </w:tc>
        <w:tc>
          <w:tcPr>
            <w:tcW w:w="780" w:type="dxa"/>
            <w:gridSpan w:val="8"/>
            <w:tcBorders>
              <w:top w:val="single" w:sz="4" w:space="0" w:color="auto"/>
              <w:left w:val="single" w:sz="4" w:space="0" w:color="auto"/>
              <w:bottom w:val="single" w:sz="4" w:space="0" w:color="auto"/>
              <w:right w:val="single" w:sz="4" w:space="0" w:color="auto"/>
            </w:tcBorders>
            <w:shd w:val="clear" w:color="auto" w:fill="FFFFFF"/>
          </w:tcPr>
          <w:p w14:paraId="29C9174B" w14:textId="77777777" w:rsidR="00557C20" w:rsidRPr="002D35BC" w:rsidRDefault="00557C20" w:rsidP="00557C20">
            <w:pPr>
              <w:rPr>
                <w:rFonts w:ascii="Arial" w:hAnsi="Arial" w:cs="Arial"/>
                <w:sz w:val="24"/>
                <w:szCs w:val="24"/>
              </w:rPr>
            </w:pPr>
          </w:p>
        </w:tc>
        <w:tc>
          <w:tcPr>
            <w:tcW w:w="3267" w:type="dxa"/>
            <w:gridSpan w:val="26"/>
            <w:tcBorders>
              <w:top w:val="single" w:sz="4" w:space="0" w:color="auto"/>
              <w:left w:val="single" w:sz="4" w:space="0" w:color="auto"/>
              <w:bottom w:val="single" w:sz="4" w:space="0" w:color="auto"/>
              <w:right w:val="single" w:sz="4" w:space="0" w:color="auto"/>
            </w:tcBorders>
            <w:shd w:val="clear" w:color="auto" w:fill="FFFFFF"/>
            <w:hideMark/>
          </w:tcPr>
          <w:p w14:paraId="228F54F1" w14:textId="77777777" w:rsidR="00557C20" w:rsidRPr="002D35BC" w:rsidRDefault="00557C20" w:rsidP="00557C20">
            <w:pPr>
              <w:rPr>
                <w:rFonts w:ascii="Arial" w:hAnsi="Arial" w:cs="Arial"/>
                <w:b/>
                <w:sz w:val="24"/>
                <w:szCs w:val="24"/>
              </w:rPr>
            </w:pPr>
            <w:r w:rsidRPr="002D35BC">
              <w:rPr>
                <w:rFonts w:ascii="Arial" w:hAnsi="Arial" w:cs="Arial"/>
                <w:b/>
                <w:sz w:val="24"/>
                <w:szCs w:val="24"/>
              </w:rPr>
              <w:t>Psychological/emotional</w:t>
            </w:r>
          </w:p>
        </w:tc>
        <w:tc>
          <w:tcPr>
            <w:tcW w:w="24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BA59F8" w14:textId="1BE17FAE" w:rsidR="00557C20" w:rsidRPr="002D35BC" w:rsidRDefault="00557C20" w:rsidP="00557C20">
            <w:pPr>
              <w:rPr>
                <w:rFonts w:ascii="Arial" w:hAnsi="Arial" w:cs="Arial"/>
                <w:sz w:val="24"/>
                <w:szCs w:val="24"/>
              </w:rPr>
            </w:pPr>
            <w:r w:rsidRPr="00672C10">
              <w:rPr>
                <w:rFonts w:ascii="Arial" w:hAnsi="Arial" w:cs="Arial"/>
                <w:sz w:val="44"/>
                <w:szCs w:val="44"/>
              </w:rPr>
              <w:sym w:font="Wingdings" w:char="F0FC"/>
            </w:r>
          </w:p>
        </w:tc>
      </w:tr>
      <w:tr w:rsidR="00557C20" w:rsidRPr="002D35BC" w14:paraId="1A5A64A3"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47C728" w14:textId="77777777" w:rsidR="00557C20" w:rsidRPr="002D35BC" w:rsidRDefault="00557C20" w:rsidP="00557C20">
            <w:pPr>
              <w:rPr>
                <w:rFonts w:ascii="Arial" w:hAnsi="Arial" w:cs="Arial"/>
                <w:b/>
                <w:sz w:val="24"/>
                <w:szCs w:val="24"/>
              </w:rPr>
            </w:pPr>
            <w:r w:rsidRPr="002D35BC">
              <w:rPr>
                <w:rFonts w:ascii="Arial" w:hAnsi="Arial" w:cs="Arial"/>
                <w:b/>
                <w:sz w:val="24"/>
                <w:szCs w:val="24"/>
              </w:rPr>
              <w:t>Financial/material</w:t>
            </w:r>
          </w:p>
        </w:tc>
        <w:tc>
          <w:tcPr>
            <w:tcW w:w="8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B00A1E" w14:textId="2AEAB0EB" w:rsidR="00557C20" w:rsidRPr="002D35BC" w:rsidRDefault="00557C20" w:rsidP="00557C20">
            <w:pPr>
              <w:rPr>
                <w:rFonts w:ascii="Arial" w:hAnsi="Arial" w:cs="Arial"/>
                <w:sz w:val="24"/>
                <w:szCs w:val="24"/>
              </w:rPr>
            </w:pPr>
            <w:r w:rsidRPr="00672C10">
              <w:rPr>
                <w:rFonts w:ascii="Arial" w:hAnsi="Arial" w:cs="Arial"/>
                <w:sz w:val="44"/>
                <w:szCs w:val="44"/>
              </w:rPr>
              <w:sym w:font="Wingdings" w:char="F0FC"/>
            </w:r>
          </w:p>
        </w:tc>
        <w:tc>
          <w:tcPr>
            <w:tcW w:w="311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18110C4" w14:textId="77777777" w:rsidR="00557C20" w:rsidRPr="002D35BC" w:rsidRDefault="00557C20" w:rsidP="00557C20">
            <w:pPr>
              <w:rPr>
                <w:rFonts w:ascii="Arial" w:hAnsi="Arial" w:cs="Arial"/>
                <w:b/>
                <w:sz w:val="24"/>
                <w:szCs w:val="24"/>
              </w:rPr>
            </w:pPr>
            <w:r w:rsidRPr="002D35BC">
              <w:rPr>
                <w:rFonts w:ascii="Arial" w:hAnsi="Arial" w:cs="Arial"/>
                <w:b/>
                <w:sz w:val="24"/>
                <w:szCs w:val="24"/>
              </w:rPr>
              <w:t>Neglect/omission</w:t>
            </w:r>
          </w:p>
        </w:tc>
        <w:tc>
          <w:tcPr>
            <w:tcW w:w="7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F6D104F" w14:textId="2A64B4D0" w:rsidR="00557C20" w:rsidRPr="002D35BC" w:rsidRDefault="00557C20" w:rsidP="00557C20">
            <w:pPr>
              <w:rPr>
                <w:rFonts w:ascii="Arial" w:hAnsi="Arial" w:cs="Arial"/>
                <w:sz w:val="24"/>
                <w:szCs w:val="24"/>
              </w:rPr>
            </w:pPr>
            <w:r w:rsidRPr="00672C10">
              <w:rPr>
                <w:rFonts w:ascii="Arial" w:hAnsi="Arial" w:cs="Arial"/>
                <w:sz w:val="44"/>
                <w:szCs w:val="44"/>
              </w:rPr>
              <w:sym w:font="Wingdings" w:char="F0FC"/>
            </w:r>
          </w:p>
        </w:tc>
        <w:tc>
          <w:tcPr>
            <w:tcW w:w="3267" w:type="dxa"/>
            <w:gridSpan w:val="26"/>
            <w:tcBorders>
              <w:top w:val="single" w:sz="4" w:space="0" w:color="auto"/>
              <w:left w:val="single" w:sz="4" w:space="0" w:color="auto"/>
              <w:bottom w:val="single" w:sz="4" w:space="0" w:color="auto"/>
              <w:right w:val="single" w:sz="4" w:space="0" w:color="auto"/>
            </w:tcBorders>
            <w:shd w:val="clear" w:color="auto" w:fill="FFFFFF"/>
            <w:hideMark/>
          </w:tcPr>
          <w:p w14:paraId="7617901F" w14:textId="77777777" w:rsidR="00557C20" w:rsidRPr="002D35BC" w:rsidRDefault="00557C20" w:rsidP="00557C20">
            <w:pPr>
              <w:rPr>
                <w:rFonts w:ascii="Arial" w:hAnsi="Arial" w:cs="Arial"/>
                <w:b/>
                <w:sz w:val="24"/>
                <w:szCs w:val="24"/>
              </w:rPr>
            </w:pPr>
            <w:r w:rsidRPr="002D35BC">
              <w:rPr>
                <w:rFonts w:ascii="Arial" w:hAnsi="Arial" w:cs="Arial"/>
                <w:b/>
                <w:sz w:val="24"/>
                <w:szCs w:val="24"/>
              </w:rPr>
              <w:t>Discriminatory</w:t>
            </w:r>
          </w:p>
        </w:tc>
        <w:tc>
          <w:tcPr>
            <w:tcW w:w="2489" w:type="dxa"/>
            <w:gridSpan w:val="4"/>
            <w:tcBorders>
              <w:top w:val="single" w:sz="4" w:space="0" w:color="auto"/>
              <w:left w:val="single" w:sz="4" w:space="0" w:color="auto"/>
              <w:bottom w:val="single" w:sz="4" w:space="0" w:color="auto"/>
              <w:right w:val="single" w:sz="4" w:space="0" w:color="auto"/>
            </w:tcBorders>
            <w:shd w:val="clear" w:color="auto" w:fill="FFFFFF"/>
          </w:tcPr>
          <w:p w14:paraId="0100E4E9" w14:textId="77777777" w:rsidR="00557C20" w:rsidRPr="002D35BC" w:rsidRDefault="00557C20" w:rsidP="00557C20">
            <w:pPr>
              <w:rPr>
                <w:rFonts w:ascii="Arial" w:hAnsi="Arial" w:cs="Arial"/>
                <w:sz w:val="24"/>
                <w:szCs w:val="24"/>
              </w:rPr>
            </w:pPr>
          </w:p>
        </w:tc>
      </w:tr>
      <w:tr w:rsidR="00557C20" w:rsidRPr="002D35BC" w14:paraId="4C81D7F3"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D37837" w14:textId="77777777" w:rsidR="00557C20" w:rsidRPr="002D35BC" w:rsidRDefault="00557C20" w:rsidP="00557C20">
            <w:pPr>
              <w:rPr>
                <w:rFonts w:ascii="Arial" w:hAnsi="Arial" w:cs="Arial"/>
                <w:b/>
                <w:sz w:val="24"/>
                <w:szCs w:val="24"/>
              </w:rPr>
            </w:pPr>
            <w:r w:rsidRPr="002D35BC">
              <w:rPr>
                <w:rFonts w:ascii="Arial" w:hAnsi="Arial" w:cs="Arial"/>
                <w:b/>
                <w:sz w:val="24"/>
                <w:szCs w:val="24"/>
              </w:rPr>
              <w:t>Organisational/institutional</w:t>
            </w:r>
          </w:p>
        </w:tc>
        <w:tc>
          <w:tcPr>
            <w:tcW w:w="888" w:type="dxa"/>
            <w:gridSpan w:val="4"/>
            <w:tcBorders>
              <w:top w:val="single" w:sz="4" w:space="0" w:color="auto"/>
              <w:left w:val="single" w:sz="4" w:space="0" w:color="auto"/>
              <w:bottom w:val="single" w:sz="4" w:space="0" w:color="auto"/>
              <w:right w:val="single" w:sz="4" w:space="0" w:color="auto"/>
            </w:tcBorders>
            <w:shd w:val="clear" w:color="auto" w:fill="FFFFFF"/>
          </w:tcPr>
          <w:p w14:paraId="03B7A166" w14:textId="77777777" w:rsidR="00557C20" w:rsidRPr="002D35BC" w:rsidRDefault="00557C20" w:rsidP="00557C20">
            <w:pPr>
              <w:rPr>
                <w:rFonts w:ascii="Arial" w:hAnsi="Arial" w:cs="Arial"/>
                <w:sz w:val="24"/>
                <w:szCs w:val="24"/>
              </w:rPr>
            </w:pPr>
          </w:p>
        </w:tc>
        <w:tc>
          <w:tcPr>
            <w:tcW w:w="311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B785DB" w14:textId="77777777" w:rsidR="00557C20" w:rsidRPr="002D35BC" w:rsidRDefault="00557C20" w:rsidP="00557C20">
            <w:pPr>
              <w:rPr>
                <w:rFonts w:ascii="Arial" w:hAnsi="Arial" w:cs="Arial"/>
                <w:b/>
                <w:sz w:val="24"/>
                <w:szCs w:val="24"/>
              </w:rPr>
            </w:pPr>
            <w:r w:rsidRPr="002D35BC">
              <w:rPr>
                <w:rFonts w:ascii="Arial" w:hAnsi="Arial" w:cs="Arial"/>
                <w:b/>
                <w:sz w:val="24"/>
                <w:szCs w:val="24"/>
              </w:rPr>
              <w:t>Self-neglect</w:t>
            </w:r>
          </w:p>
        </w:tc>
        <w:tc>
          <w:tcPr>
            <w:tcW w:w="780" w:type="dxa"/>
            <w:gridSpan w:val="8"/>
            <w:tcBorders>
              <w:top w:val="single" w:sz="4" w:space="0" w:color="auto"/>
              <w:left w:val="single" w:sz="4" w:space="0" w:color="auto"/>
              <w:bottom w:val="single" w:sz="4" w:space="0" w:color="auto"/>
              <w:right w:val="single" w:sz="4" w:space="0" w:color="auto"/>
            </w:tcBorders>
            <w:shd w:val="clear" w:color="auto" w:fill="FFFFFF"/>
          </w:tcPr>
          <w:p w14:paraId="399702CE" w14:textId="77777777" w:rsidR="00557C20" w:rsidRPr="002D35BC" w:rsidRDefault="00557C20" w:rsidP="00557C20">
            <w:pPr>
              <w:rPr>
                <w:rFonts w:ascii="Arial" w:hAnsi="Arial" w:cs="Arial"/>
                <w:sz w:val="24"/>
                <w:szCs w:val="24"/>
              </w:rPr>
            </w:pPr>
          </w:p>
        </w:tc>
        <w:tc>
          <w:tcPr>
            <w:tcW w:w="3267" w:type="dxa"/>
            <w:gridSpan w:val="26"/>
            <w:tcBorders>
              <w:top w:val="single" w:sz="4" w:space="0" w:color="auto"/>
              <w:left w:val="single" w:sz="4" w:space="0" w:color="auto"/>
              <w:bottom w:val="single" w:sz="4" w:space="0" w:color="auto"/>
              <w:right w:val="single" w:sz="4" w:space="0" w:color="auto"/>
            </w:tcBorders>
            <w:shd w:val="clear" w:color="auto" w:fill="FFFFFF"/>
            <w:hideMark/>
          </w:tcPr>
          <w:p w14:paraId="71536BB4" w14:textId="77777777" w:rsidR="00557C20" w:rsidRPr="002D35BC" w:rsidRDefault="00557C20" w:rsidP="00557C20">
            <w:pPr>
              <w:rPr>
                <w:rFonts w:ascii="Arial" w:hAnsi="Arial" w:cs="Arial"/>
                <w:b/>
                <w:sz w:val="24"/>
                <w:szCs w:val="24"/>
              </w:rPr>
            </w:pPr>
            <w:r w:rsidRPr="002D35BC">
              <w:rPr>
                <w:rFonts w:ascii="Arial" w:hAnsi="Arial" w:cs="Arial"/>
                <w:b/>
                <w:sz w:val="24"/>
                <w:szCs w:val="24"/>
              </w:rPr>
              <w:t>Domestic abuse/violence</w:t>
            </w:r>
          </w:p>
        </w:tc>
        <w:tc>
          <w:tcPr>
            <w:tcW w:w="24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57D48C" w14:textId="542200F7" w:rsidR="00557C20" w:rsidRPr="002D35BC" w:rsidRDefault="00557C20" w:rsidP="00557C20">
            <w:pPr>
              <w:rPr>
                <w:rFonts w:ascii="Arial" w:hAnsi="Arial" w:cs="Arial"/>
                <w:sz w:val="24"/>
                <w:szCs w:val="24"/>
              </w:rPr>
            </w:pPr>
          </w:p>
        </w:tc>
      </w:tr>
      <w:tr w:rsidR="00557C20" w:rsidRPr="002D35BC" w14:paraId="48596FEF"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465DFE" w14:textId="77777777" w:rsidR="00557C20" w:rsidRPr="002D35BC" w:rsidRDefault="00557C20" w:rsidP="00557C20">
            <w:pPr>
              <w:rPr>
                <w:rFonts w:ascii="Arial" w:hAnsi="Arial" w:cs="Arial"/>
                <w:b/>
                <w:sz w:val="24"/>
                <w:szCs w:val="24"/>
              </w:rPr>
            </w:pPr>
            <w:r w:rsidRPr="002D35BC">
              <w:rPr>
                <w:rFonts w:ascii="Arial" w:hAnsi="Arial" w:cs="Arial"/>
                <w:b/>
                <w:sz w:val="24"/>
                <w:szCs w:val="24"/>
              </w:rPr>
              <w:t>Modern slavery</w:t>
            </w:r>
          </w:p>
        </w:tc>
        <w:tc>
          <w:tcPr>
            <w:tcW w:w="888" w:type="dxa"/>
            <w:gridSpan w:val="4"/>
            <w:tcBorders>
              <w:top w:val="single" w:sz="4" w:space="0" w:color="auto"/>
              <w:left w:val="single" w:sz="4" w:space="0" w:color="auto"/>
              <w:bottom w:val="single" w:sz="4" w:space="0" w:color="auto"/>
              <w:right w:val="single" w:sz="4" w:space="0" w:color="auto"/>
            </w:tcBorders>
            <w:shd w:val="clear" w:color="auto" w:fill="FFFFFF"/>
          </w:tcPr>
          <w:p w14:paraId="2290B583" w14:textId="77777777" w:rsidR="00557C20" w:rsidRPr="002D35BC" w:rsidRDefault="00557C20" w:rsidP="00557C20">
            <w:pPr>
              <w:rPr>
                <w:rFonts w:ascii="Arial" w:hAnsi="Arial" w:cs="Arial"/>
                <w:sz w:val="24"/>
                <w:szCs w:val="24"/>
              </w:rPr>
            </w:pPr>
          </w:p>
        </w:tc>
        <w:tc>
          <w:tcPr>
            <w:tcW w:w="311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4902D12" w14:textId="77777777" w:rsidR="00557C20" w:rsidRPr="002D35BC" w:rsidRDefault="00557C20" w:rsidP="00557C20">
            <w:pPr>
              <w:rPr>
                <w:rFonts w:ascii="Arial" w:hAnsi="Arial" w:cs="Arial"/>
                <w:b/>
                <w:sz w:val="24"/>
                <w:szCs w:val="24"/>
              </w:rPr>
            </w:pPr>
            <w:r w:rsidRPr="002D35BC">
              <w:rPr>
                <w:rFonts w:ascii="Arial" w:hAnsi="Arial" w:cs="Arial"/>
                <w:b/>
                <w:sz w:val="24"/>
                <w:szCs w:val="24"/>
              </w:rPr>
              <w:t>Radicalisation/extremism</w:t>
            </w:r>
          </w:p>
        </w:tc>
        <w:tc>
          <w:tcPr>
            <w:tcW w:w="780" w:type="dxa"/>
            <w:gridSpan w:val="8"/>
            <w:tcBorders>
              <w:top w:val="single" w:sz="4" w:space="0" w:color="auto"/>
              <w:left w:val="single" w:sz="4" w:space="0" w:color="auto"/>
              <w:bottom w:val="single" w:sz="4" w:space="0" w:color="auto"/>
              <w:right w:val="single" w:sz="4" w:space="0" w:color="auto"/>
            </w:tcBorders>
            <w:shd w:val="clear" w:color="auto" w:fill="FFFFFF"/>
          </w:tcPr>
          <w:p w14:paraId="4A1DD425" w14:textId="77777777" w:rsidR="00557C20" w:rsidRPr="002D35BC" w:rsidRDefault="00557C20" w:rsidP="00557C20">
            <w:pPr>
              <w:rPr>
                <w:rFonts w:ascii="Arial" w:hAnsi="Arial" w:cs="Arial"/>
                <w:sz w:val="24"/>
                <w:szCs w:val="24"/>
              </w:rPr>
            </w:pPr>
          </w:p>
        </w:tc>
        <w:tc>
          <w:tcPr>
            <w:tcW w:w="3267" w:type="dxa"/>
            <w:gridSpan w:val="26"/>
            <w:tcBorders>
              <w:top w:val="single" w:sz="4" w:space="0" w:color="auto"/>
              <w:left w:val="single" w:sz="4" w:space="0" w:color="auto"/>
              <w:bottom w:val="single" w:sz="4" w:space="0" w:color="auto"/>
              <w:right w:val="single" w:sz="4" w:space="0" w:color="auto"/>
            </w:tcBorders>
            <w:shd w:val="clear" w:color="auto" w:fill="FFFFFF"/>
            <w:hideMark/>
          </w:tcPr>
          <w:p w14:paraId="756069A7" w14:textId="77777777" w:rsidR="00557C20" w:rsidRPr="002D35BC" w:rsidRDefault="00557C20" w:rsidP="00557C20">
            <w:pPr>
              <w:rPr>
                <w:rFonts w:ascii="Arial" w:hAnsi="Arial" w:cs="Arial"/>
                <w:b/>
                <w:sz w:val="24"/>
                <w:szCs w:val="24"/>
              </w:rPr>
            </w:pPr>
            <w:r w:rsidRPr="002D35BC">
              <w:rPr>
                <w:rFonts w:ascii="Arial" w:hAnsi="Arial" w:cs="Arial"/>
                <w:b/>
                <w:sz w:val="24"/>
                <w:szCs w:val="24"/>
              </w:rPr>
              <w:t>Other</w:t>
            </w:r>
          </w:p>
        </w:tc>
        <w:tc>
          <w:tcPr>
            <w:tcW w:w="2489" w:type="dxa"/>
            <w:gridSpan w:val="4"/>
            <w:tcBorders>
              <w:top w:val="single" w:sz="4" w:space="0" w:color="auto"/>
              <w:left w:val="single" w:sz="4" w:space="0" w:color="auto"/>
              <w:bottom w:val="single" w:sz="4" w:space="0" w:color="auto"/>
              <w:right w:val="single" w:sz="4" w:space="0" w:color="auto"/>
            </w:tcBorders>
            <w:shd w:val="clear" w:color="auto" w:fill="FFFFFF"/>
          </w:tcPr>
          <w:p w14:paraId="0EC2202F" w14:textId="77777777" w:rsidR="00557C20" w:rsidRPr="002D35BC" w:rsidRDefault="00557C20" w:rsidP="00557C20">
            <w:pPr>
              <w:rPr>
                <w:rFonts w:ascii="Arial" w:hAnsi="Arial" w:cs="Arial"/>
                <w:sz w:val="24"/>
                <w:szCs w:val="24"/>
              </w:rPr>
            </w:pPr>
          </w:p>
        </w:tc>
      </w:tr>
      <w:tr w:rsidR="00557C20" w:rsidRPr="002D35BC" w14:paraId="5AD0D937"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2A27FAE4" w14:textId="77777777" w:rsidR="00557C20" w:rsidRPr="002D35BC" w:rsidRDefault="00557C20" w:rsidP="00557C20">
            <w:pPr>
              <w:rPr>
                <w:rFonts w:ascii="Arial" w:hAnsi="Arial" w:cs="Arial"/>
                <w:b/>
                <w:sz w:val="24"/>
                <w:szCs w:val="24"/>
              </w:rPr>
            </w:pPr>
            <w:r w:rsidRPr="002D35BC">
              <w:rPr>
                <w:rFonts w:ascii="Arial" w:hAnsi="Arial" w:cs="Arial"/>
                <w:b/>
                <w:sz w:val="24"/>
                <w:szCs w:val="24"/>
              </w:rPr>
              <w:t>If other, please specify:</w:t>
            </w:r>
          </w:p>
        </w:tc>
      </w:tr>
      <w:tr w:rsidR="00557C20" w:rsidRPr="002D35BC" w14:paraId="270AABD6"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1929EB66" w14:textId="77777777" w:rsidR="00557C20" w:rsidRPr="002D35BC" w:rsidRDefault="00557C20" w:rsidP="00557C20">
            <w:pPr>
              <w:rPr>
                <w:rFonts w:ascii="Arial" w:hAnsi="Arial" w:cs="Arial"/>
                <w:sz w:val="24"/>
                <w:szCs w:val="24"/>
              </w:rPr>
            </w:pPr>
          </w:p>
          <w:p w14:paraId="7838686A" w14:textId="77777777" w:rsidR="00557C20" w:rsidRPr="002D35BC" w:rsidRDefault="00557C20" w:rsidP="00557C20">
            <w:pPr>
              <w:rPr>
                <w:rFonts w:ascii="Arial" w:hAnsi="Arial" w:cs="Arial"/>
                <w:sz w:val="24"/>
                <w:szCs w:val="24"/>
              </w:rPr>
            </w:pPr>
          </w:p>
        </w:tc>
      </w:tr>
      <w:tr w:rsidR="00557C20" w:rsidRPr="002D35BC" w14:paraId="55B1135B"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430"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F6EF7FF" w14:textId="77777777" w:rsidR="00557C20" w:rsidRPr="002D35BC" w:rsidRDefault="00557C20" w:rsidP="00557C20">
            <w:pPr>
              <w:rPr>
                <w:rFonts w:ascii="Arial" w:hAnsi="Arial" w:cs="Arial"/>
                <w:b/>
                <w:sz w:val="24"/>
                <w:szCs w:val="24"/>
              </w:rPr>
            </w:pPr>
            <w:r w:rsidRPr="002D35BC">
              <w:rPr>
                <w:rFonts w:ascii="Arial" w:hAnsi="Arial" w:cs="Arial"/>
                <w:b/>
                <w:sz w:val="24"/>
                <w:szCs w:val="24"/>
              </w:rPr>
              <w:t>Is the victim at risk of further abuse/neglect? (please tick)</w:t>
            </w:r>
          </w:p>
        </w:tc>
        <w:tc>
          <w:tcPr>
            <w:tcW w:w="65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F2CE7E0" w14:textId="77777777" w:rsidR="00557C20" w:rsidRDefault="00557C20" w:rsidP="00557C20">
            <w:pPr>
              <w:rPr>
                <w:rFonts w:ascii="Arial" w:hAnsi="Arial" w:cs="Arial"/>
                <w:b/>
                <w:sz w:val="24"/>
                <w:szCs w:val="24"/>
              </w:rPr>
            </w:pPr>
            <w:r w:rsidRPr="002D35BC">
              <w:rPr>
                <w:rFonts w:ascii="Arial" w:hAnsi="Arial" w:cs="Arial"/>
                <w:b/>
                <w:sz w:val="24"/>
                <w:szCs w:val="24"/>
              </w:rPr>
              <w:t>Yes</w:t>
            </w:r>
          </w:p>
          <w:p w14:paraId="38C847FA" w14:textId="77777777" w:rsidR="00557C20" w:rsidRPr="002D35BC" w:rsidRDefault="00557C20" w:rsidP="00557C20">
            <w:pPr>
              <w:rPr>
                <w:rFonts w:ascii="Arial" w:hAnsi="Arial" w:cs="Arial"/>
                <w:b/>
                <w:sz w:val="24"/>
                <w:szCs w:val="24"/>
              </w:rPr>
            </w:pPr>
          </w:p>
        </w:tc>
        <w:tc>
          <w:tcPr>
            <w:tcW w:w="5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7E2639" w14:textId="5CAE34D9" w:rsidR="00557C20" w:rsidRPr="002D35BC" w:rsidRDefault="00557C20" w:rsidP="00557C20">
            <w:pPr>
              <w:rPr>
                <w:rFonts w:ascii="Arial" w:hAnsi="Arial" w:cs="Arial"/>
                <w:sz w:val="24"/>
                <w:szCs w:val="24"/>
              </w:rPr>
            </w:pPr>
            <w:r w:rsidRPr="00672C10">
              <w:rPr>
                <w:rFonts w:ascii="Arial" w:hAnsi="Arial" w:cs="Arial"/>
                <w:sz w:val="44"/>
                <w:szCs w:val="44"/>
              </w:rPr>
              <w:sym w:font="Wingdings" w:char="F0FC"/>
            </w:r>
          </w:p>
        </w:tc>
        <w:tc>
          <w:tcPr>
            <w:tcW w:w="65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08D41D4" w14:textId="77777777" w:rsidR="00557C20" w:rsidRPr="002D35BC" w:rsidRDefault="00557C20" w:rsidP="00557C20">
            <w:pPr>
              <w:rPr>
                <w:rFonts w:ascii="Arial" w:hAnsi="Arial" w:cs="Arial"/>
                <w:b/>
                <w:sz w:val="24"/>
                <w:szCs w:val="24"/>
              </w:rPr>
            </w:pPr>
            <w:r w:rsidRPr="002D35BC">
              <w:rPr>
                <w:rFonts w:ascii="Arial" w:hAnsi="Arial" w:cs="Arial"/>
                <w:b/>
                <w:sz w:val="24"/>
                <w:szCs w:val="24"/>
              </w:rPr>
              <w:t>No</w:t>
            </w:r>
          </w:p>
        </w:tc>
        <w:tc>
          <w:tcPr>
            <w:tcW w:w="582" w:type="dxa"/>
            <w:gridSpan w:val="5"/>
            <w:tcBorders>
              <w:top w:val="single" w:sz="4" w:space="0" w:color="auto"/>
              <w:left w:val="single" w:sz="4" w:space="0" w:color="auto"/>
              <w:bottom w:val="single" w:sz="4" w:space="0" w:color="auto"/>
              <w:right w:val="single" w:sz="4" w:space="0" w:color="auto"/>
            </w:tcBorders>
            <w:shd w:val="clear" w:color="auto" w:fill="FFFFFF"/>
          </w:tcPr>
          <w:p w14:paraId="26235C3A" w14:textId="77777777" w:rsidR="00557C20" w:rsidRPr="002D35BC" w:rsidRDefault="00557C20" w:rsidP="00557C20">
            <w:pPr>
              <w:rPr>
                <w:rFonts w:ascii="Arial" w:hAnsi="Arial" w:cs="Arial"/>
                <w:sz w:val="24"/>
                <w:szCs w:val="24"/>
              </w:rPr>
            </w:pPr>
          </w:p>
        </w:tc>
        <w:tc>
          <w:tcPr>
            <w:tcW w:w="1406"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595DA5D" w14:textId="77777777" w:rsidR="00557C20" w:rsidRPr="002D35BC" w:rsidRDefault="00557C20" w:rsidP="00557C20">
            <w:pPr>
              <w:rPr>
                <w:rFonts w:ascii="Arial" w:hAnsi="Arial" w:cs="Arial"/>
                <w:b/>
                <w:sz w:val="24"/>
                <w:szCs w:val="24"/>
              </w:rPr>
            </w:pPr>
            <w:r w:rsidRPr="002D35BC">
              <w:rPr>
                <w:rFonts w:ascii="Arial" w:hAnsi="Arial" w:cs="Arial"/>
                <w:b/>
                <w:sz w:val="24"/>
                <w:szCs w:val="24"/>
              </w:rPr>
              <w:t>Unknown</w:t>
            </w:r>
          </w:p>
        </w:tc>
        <w:tc>
          <w:tcPr>
            <w:tcW w:w="2571" w:type="dxa"/>
            <w:gridSpan w:val="5"/>
            <w:tcBorders>
              <w:top w:val="single" w:sz="4" w:space="0" w:color="auto"/>
              <w:left w:val="single" w:sz="4" w:space="0" w:color="auto"/>
              <w:bottom w:val="single" w:sz="4" w:space="0" w:color="auto"/>
              <w:right w:val="single" w:sz="4" w:space="0" w:color="auto"/>
            </w:tcBorders>
            <w:shd w:val="clear" w:color="auto" w:fill="FFFFFF"/>
          </w:tcPr>
          <w:p w14:paraId="50E6EB97" w14:textId="77777777" w:rsidR="00557C20" w:rsidRPr="002D35BC" w:rsidRDefault="00557C20" w:rsidP="00557C20">
            <w:pPr>
              <w:rPr>
                <w:rFonts w:ascii="Arial" w:hAnsi="Arial" w:cs="Arial"/>
                <w:sz w:val="24"/>
                <w:szCs w:val="24"/>
              </w:rPr>
            </w:pPr>
          </w:p>
          <w:p w14:paraId="45E8D679" w14:textId="77777777" w:rsidR="00557C20" w:rsidRPr="002D35BC" w:rsidRDefault="00557C20" w:rsidP="00557C20">
            <w:pPr>
              <w:rPr>
                <w:rFonts w:ascii="Arial" w:hAnsi="Arial" w:cs="Arial"/>
                <w:sz w:val="24"/>
                <w:szCs w:val="24"/>
              </w:rPr>
            </w:pPr>
          </w:p>
          <w:p w14:paraId="1078B8E6" w14:textId="77777777" w:rsidR="00557C20" w:rsidRPr="002D35BC" w:rsidRDefault="00557C20" w:rsidP="00557C20">
            <w:pPr>
              <w:rPr>
                <w:rFonts w:ascii="Arial" w:hAnsi="Arial" w:cs="Arial"/>
                <w:sz w:val="24"/>
                <w:szCs w:val="24"/>
              </w:rPr>
            </w:pPr>
          </w:p>
          <w:p w14:paraId="025A1A56" w14:textId="77777777" w:rsidR="00557C20" w:rsidRPr="002D35BC" w:rsidRDefault="00557C20" w:rsidP="00557C20">
            <w:pPr>
              <w:rPr>
                <w:rFonts w:ascii="Arial" w:hAnsi="Arial" w:cs="Arial"/>
                <w:sz w:val="24"/>
                <w:szCs w:val="24"/>
              </w:rPr>
            </w:pPr>
          </w:p>
        </w:tc>
      </w:tr>
      <w:tr w:rsidR="00557C20" w:rsidRPr="002D35BC" w14:paraId="159B10D3"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05407A28" w14:textId="77777777" w:rsidR="00557C20" w:rsidRPr="002D35BC" w:rsidRDefault="00557C20" w:rsidP="00557C20">
            <w:pPr>
              <w:rPr>
                <w:rFonts w:ascii="Arial" w:hAnsi="Arial" w:cs="Arial"/>
                <w:b/>
                <w:sz w:val="24"/>
                <w:szCs w:val="24"/>
              </w:rPr>
            </w:pPr>
            <w:r>
              <w:rPr>
                <w:rFonts w:ascii="Arial" w:hAnsi="Arial" w:cs="Arial"/>
                <w:b/>
                <w:sz w:val="24"/>
                <w:szCs w:val="24"/>
              </w:rPr>
              <w:t xml:space="preserve">(2) </w:t>
            </w:r>
            <w:r w:rsidRPr="002D35BC">
              <w:rPr>
                <w:rFonts w:ascii="Arial" w:hAnsi="Arial" w:cs="Arial"/>
                <w:b/>
                <w:sz w:val="24"/>
                <w:szCs w:val="24"/>
              </w:rPr>
              <w:t xml:space="preserve">What has been done to ensure the immediate safety of the alleged victim(s) and others? Completing and submitting this form does not constitute management of immediate risks. </w:t>
            </w:r>
            <w:r w:rsidRPr="00D63F00">
              <w:rPr>
                <w:rFonts w:ascii="Arial" w:hAnsi="Arial" w:cs="Arial"/>
                <w:b/>
                <w:i/>
                <w:sz w:val="24"/>
                <w:szCs w:val="24"/>
              </w:rPr>
              <w:t>(Maximum 200 words)</w:t>
            </w:r>
          </w:p>
        </w:tc>
      </w:tr>
      <w:tr w:rsidR="00557C20" w:rsidRPr="002D35BC" w14:paraId="4C7DB3CD"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78E11C48" w14:textId="31FEC821" w:rsidR="00557C20" w:rsidRPr="002D35BC" w:rsidRDefault="00842A03" w:rsidP="00557C20">
            <w:pPr>
              <w:tabs>
                <w:tab w:val="left" w:pos="7270"/>
              </w:tabs>
              <w:rPr>
                <w:rFonts w:ascii="Arial" w:hAnsi="Arial" w:cs="Arial"/>
                <w:sz w:val="24"/>
                <w:szCs w:val="24"/>
              </w:rPr>
            </w:pPr>
            <w:r>
              <w:rPr>
                <w:rFonts w:ascii="Arial" w:hAnsi="Arial" w:cs="Arial"/>
                <w:sz w:val="24"/>
                <w:szCs w:val="24"/>
              </w:rPr>
              <w:t xml:space="preserve">In relation to financial abuse witnessed, the perpetrator (Bernard) has been warned by Ellie’s support worker Carly that Ellie does not have much and that he should not be taking the little she has.  </w:t>
            </w:r>
            <w:r w:rsidR="00090A8C">
              <w:rPr>
                <w:rFonts w:ascii="Arial" w:hAnsi="Arial" w:cs="Arial"/>
                <w:sz w:val="24"/>
                <w:szCs w:val="24"/>
              </w:rPr>
              <w:t xml:space="preserve">In relation to the psychological/emotional abuse and omission/neglect faced by Ellie, during earlier visits Carly had tried to speak to Bernard, but he retorts angrily.   </w:t>
            </w:r>
          </w:p>
          <w:p w14:paraId="412F3E81" w14:textId="64022CA2" w:rsidR="00557C20" w:rsidRPr="002D35BC" w:rsidRDefault="00557C20" w:rsidP="00557C20">
            <w:pPr>
              <w:rPr>
                <w:rFonts w:ascii="Arial" w:hAnsi="Arial" w:cs="Arial"/>
                <w:sz w:val="24"/>
                <w:szCs w:val="24"/>
              </w:rPr>
            </w:pPr>
            <w:r>
              <w:rPr>
                <w:rFonts w:ascii="Arial" w:hAnsi="Arial" w:cs="Arial"/>
                <w:sz w:val="24"/>
                <w:szCs w:val="24"/>
              </w:rPr>
              <w:t xml:space="preserve"> </w:t>
            </w:r>
          </w:p>
        </w:tc>
      </w:tr>
      <w:tr w:rsidR="00842A03" w:rsidRPr="002D35BC" w14:paraId="5376EBF8"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715"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0D67B09E" w14:textId="77777777" w:rsidR="00842A03" w:rsidRPr="002D35BC" w:rsidRDefault="00842A03" w:rsidP="00842A03">
            <w:pPr>
              <w:rPr>
                <w:rFonts w:ascii="Arial" w:hAnsi="Arial" w:cs="Arial"/>
                <w:b/>
                <w:sz w:val="24"/>
                <w:szCs w:val="24"/>
              </w:rPr>
            </w:pPr>
            <w:r w:rsidRPr="002D35BC">
              <w:rPr>
                <w:rFonts w:ascii="Arial" w:hAnsi="Arial" w:cs="Arial"/>
                <w:b/>
                <w:sz w:val="24"/>
                <w:szCs w:val="24"/>
              </w:rPr>
              <w:t xml:space="preserve">Were the Police called? </w:t>
            </w:r>
          </w:p>
        </w:tc>
        <w:tc>
          <w:tcPr>
            <w:tcW w:w="1026"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DEF5B83" w14:textId="77777777" w:rsidR="00842A03" w:rsidRPr="002D35BC" w:rsidRDefault="00842A03" w:rsidP="00842A03">
            <w:pPr>
              <w:rPr>
                <w:rFonts w:ascii="Arial" w:hAnsi="Arial" w:cs="Arial"/>
                <w:b/>
                <w:sz w:val="24"/>
                <w:szCs w:val="24"/>
              </w:rPr>
            </w:pPr>
            <w:r w:rsidRPr="002D35BC">
              <w:rPr>
                <w:rFonts w:ascii="Arial" w:hAnsi="Arial" w:cs="Arial"/>
                <w:b/>
                <w:sz w:val="24"/>
                <w:szCs w:val="24"/>
              </w:rPr>
              <w:t>Yes</w:t>
            </w:r>
          </w:p>
        </w:tc>
        <w:tc>
          <w:tcPr>
            <w:tcW w:w="64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96A0AF" w14:textId="77777777" w:rsidR="00842A03" w:rsidRPr="002D35BC" w:rsidRDefault="00842A03" w:rsidP="00842A03">
            <w:pPr>
              <w:jc w:val="center"/>
              <w:rPr>
                <w:rFonts w:ascii="Arial" w:hAnsi="Arial" w:cs="Arial"/>
                <w:sz w:val="24"/>
                <w:szCs w:val="24"/>
              </w:rPr>
            </w:pPr>
          </w:p>
        </w:tc>
        <w:tc>
          <w:tcPr>
            <w:tcW w:w="60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79F293A" w14:textId="77777777" w:rsidR="00842A03" w:rsidRPr="002D35BC" w:rsidRDefault="00842A03" w:rsidP="00842A03">
            <w:pPr>
              <w:rPr>
                <w:rFonts w:ascii="Arial" w:hAnsi="Arial" w:cs="Arial"/>
                <w:b/>
                <w:sz w:val="24"/>
                <w:szCs w:val="24"/>
              </w:rPr>
            </w:pPr>
            <w:r w:rsidRPr="002D35BC">
              <w:rPr>
                <w:rFonts w:ascii="Arial" w:hAnsi="Arial" w:cs="Arial"/>
                <w:b/>
                <w:sz w:val="24"/>
                <w:szCs w:val="24"/>
              </w:rPr>
              <w:t>No</w:t>
            </w:r>
          </w:p>
        </w:tc>
        <w:tc>
          <w:tcPr>
            <w:tcW w:w="386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FFD4CC5" w14:textId="3670CF63" w:rsidR="00842A03" w:rsidRPr="002D35BC" w:rsidRDefault="00842A03" w:rsidP="00842A03">
            <w:pPr>
              <w:jc w:val="center"/>
              <w:rPr>
                <w:rFonts w:ascii="Arial" w:hAnsi="Arial" w:cs="Arial"/>
                <w:sz w:val="24"/>
                <w:szCs w:val="24"/>
              </w:rPr>
            </w:pPr>
            <w:r w:rsidRPr="00672C10">
              <w:rPr>
                <w:rFonts w:ascii="Arial" w:hAnsi="Arial" w:cs="Arial"/>
                <w:sz w:val="44"/>
                <w:szCs w:val="44"/>
              </w:rPr>
              <w:sym w:font="Wingdings" w:char="F0FC"/>
            </w:r>
          </w:p>
        </w:tc>
      </w:tr>
      <w:tr w:rsidR="00842A03" w:rsidRPr="002D35BC" w14:paraId="13CA840E"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14477119" w14:textId="77777777" w:rsidR="00842A03" w:rsidRPr="002D35BC" w:rsidRDefault="00842A03" w:rsidP="00842A03">
            <w:pPr>
              <w:rPr>
                <w:rFonts w:ascii="Arial" w:hAnsi="Arial" w:cs="Arial"/>
                <w:b/>
                <w:sz w:val="24"/>
                <w:szCs w:val="24"/>
              </w:rPr>
            </w:pPr>
            <w:r w:rsidRPr="002D35BC">
              <w:rPr>
                <w:rFonts w:ascii="Arial" w:hAnsi="Arial" w:cs="Arial"/>
                <w:b/>
                <w:sz w:val="24"/>
                <w:szCs w:val="24"/>
              </w:rPr>
              <w:t>Please provide the outcome of the Police action and Police log number (if available):</w:t>
            </w:r>
          </w:p>
        </w:tc>
      </w:tr>
      <w:tr w:rsidR="00842A03" w:rsidRPr="002D35BC" w14:paraId="710B7595"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5B38DADC" w14:textId="77777777" w:rsidR="00842A03" w:rsidRPr="002D35BC" w:rsidRDefault="00842A03" w:rsidP="00842A03">
            <w:pPr>
              <w:rPr>
                <w:rFonts w:ascii="Arial" w:hAnsi="Arial" w:cs="Arial"/>
                <w:sz w:val="24"/>
                <w:szCs w:val="24"/>
              </w:rPr>
            </w:pPr>
          </w:p>
          <w:p w14:paraId="2F311898" w14:textId="77777777" w:rsidR="00842A03" w:rsidRPr="002D35BC" w:rsidRDefault="00842A03" w:rsidP="00842A03">
            <w:pPr>
              <w:rPr>
                <w:rFonts w:ascii="Arial" w:hAnsi="Arial" w:cs="Arial"/>
                <w:sz w:val="24"/>
                <w:szCs w:val="24"/>
              </w:rPr>
            </w:pPr>
          </w:p>
          <w:p w14:paraId="09893D90" w14:textId="77777777" w:rsidR="00842A03" w:rsidRPr="002D35BC" w:rsidRDefault="00842A03" w:rsidP="00842A03">
            <w:pPr>
              <w:rPr>
                <w:rFonts w:ascii="Arial" w:hAnsi="Arial" w:cs="Arial"/>
                <w:sz w:val="24"/>
                <w:szCs w:val="24"/>
              </w:rPr>
            </w:pPr>
          </w:p>
        </w:tc>
      </w:tr>
      <w:tr w:rsidR="00842A03" w:rsidRPr="002D35BC" w14:paraId="64F8E498"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5"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5FAABEC7" w14:textId="77777777" w:rsidR="00842A03" w:rsidRPr="002D35BC" w:rsidRDefault="00842A03" w:rsidP="00842A03">
            <w:pPr>
              <w:rPr>
                <w:rFonts w:ascii="Arial" w:hAnsi="Arial" w:cs="Arial"/>
                <w:b/>
                <w:sz w:val="24"/>
                <w:szCs w:val="24"/>
              </w:rPr>
            </w:pPr>
            <w:r w:rsidRPr="002D35BC">
              <w:rPr>
                <w:rFonts w:ascii="Arial" w:hAnsi="Arial" w:cs="Arial"/>
                <w:b/>
                <w:sz w:val="24"/>
                <w:szCs w:val="24"/>
              </w:rPr>
              <w:t>If the incident relates to domestic abuse/violence, has the MARAC Checklist (CAADA-DASH) been completed?</w:t>
            </w:r>
          </w:p>
        </w:tc>
        <w:tc>
          <w:tcPr>
            <w:tcW w:w="83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465B6A1" w14:textId="77777777" w:rsidR="00842A03" w:rsidRPr="002D35BC" w:rsidRDefault="00842A03" w:rsidP="00842A03">
            <w:pPr>
              <w:rPr>
                <w:rFonts w:ascii="Arial" w:hAnsi="Arial" w:cs="Arial"/>
                <w:b/>
                <w:sz w:val="24"/>
                <w:szCs w:val="24"/>
              </w:rPr>
            </w:pPr>
            <w:r w:rsidRPr="002D35BC">
              <w:rPr>
                <w:rFonts w:ascii="Arial" w:hAnsi="Arial" w:cs="Arial"/>
                <w:b/>
                <w:sz w:val="24"/>
                <w:szCs w:val="24"/>
              </w:rPr>
              <w:t>Yes</w:t>
            </w:r>
          </w:p>
        </w:tc>
        <w:tc>
          <w:tcPr>
            <w:tcW w:w="840" w:type="dxa"/>
            <w:gridSpan w:val="9"/>
            <w:tcBorders>
              <w:top w:val="single" w:sz="4" w:space="0" w:color="auto"/>
              <w:left w:val="single" w:sz="4" w:space="0" w:color="auto"/>
              <w:bottom w:val="single" w:sz="4" w:space="0" w:color="auto"/>
              <w:right w:val="single" w:sz="4" w:space="0" w:color="auto"/>
            </w:tcBorders>
            <w:shd w:val="clear" w:color="auto" w:fill="FFFFFF"/>
          </w:tcPr>
          <w:p w14:paraId="3D1C0C44" w14:textId="77777777" w:rsidR="00842A03" w:rsidRPr="002D35BC" w:rsidRDefault="00842A03" w:rsidP="00842A03">
            <w:pPr>
              <w:rPr>
                <w:rFonts w:ascii="Arial" w:hAnsi="Arial" w:cs="Arial"/>
                <w:sz w:val="24"/>
                <w:szCs w:val="24"/>
              </w:rPr>
            </w:pPr>
          </w:p>
        </w:tc>
        <w:tc>
          <w:tcPr>
            <w:tcW w:w="64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80F5501" w14:textId="77777777" w:rsidR="00842A03" w:rsidRPr="002D35BC" w:rsidRDefault="00842A03" w:rsidP="00842A03">
            <w:pPr>
              <w:rPr>
                <w:rFonts w:ascii="Arial" w:hAnsi="Arial" w:cs="Arial"/>
                <w:b/>
                <w:sz w:val="24"/>
                <w:szCs w:val="24"/>
              </w:rPr>
            </w:pPr>
            <w:r w:rsidRPr="002D35BC">
              <w:rPr>
                <w:rFonts w:ascii="Arial" w:hAnsi="Arial" w:cs="Arial"/>
                <w:b/>
                <w:sz w:val="24"/>
                <w:szCs w:val="24"/>
              </w:rPr>
              <w:t>No</w:t>
            </w:r>
          </w:p>
        </w:tc>
        <w:tc>
          <w:tcPr>
            <w:tcW w:w="3826" w:type="dxa"/>
            <w:gridSpan w:val="13"/>
            <w:tcBorders>
              <w:top w:val="single" w:sz="4" w:space="0" w:color="auto"/>
              <w:left w:val="single" w:sz="4" w:space="0" w:color="auto"/>
              <w:bottom w:val="single" w:sz="4" w:space="0" w:color="auto"/>
              <w:right w:val="single" w:sz="4" w:space="0" w:color="auto"/>
            </w:tcBorders>
            <w:shd w:val="clear" w:color="auto" w:fill="FFFFFF"/>
          </w:tcPr>
          <w:p w14:paraId="7F3D126D" w14:textId="77777777" w:rsidR="00842A03" w:rsidRPr="002D35BC" w:rsidRDefault="00842A03" w:rsidP="00842A03">
            <w:pPr>
              <w:rPr>
                <w:rFonts w:ascii="Arial" w:hAnsi="Arial" w:cs="Arial"/>
                <w:sz w:val="24"/>
                <w:szCs w:val="24"/>
              </w:rPr>
            </w:pPr>
          </w:p>
        </w:tc>
      </w:tr>
      <w:tr w:rsidR="00842A03" w:rsidRPr="002D35BC" w14:paraId="69EDA753"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5"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3B6684F1" w14:textId="77777777" w:rsidR="00842A03" w:rsidRPr="002D35BC" w:rsidRDefault="00842A03" w:rsidP="00842A03">
            <w:pPr>
              <w:rPr>
                <w:rFonts w:ascii="Arial" w:hAnsi="Arial" w:cs="Arial"/>
                <w:b/>
                <w:sz w:val="24"/>
                <w:szCs w:val="24"/>
              </w:rPr>
            </w:pPr>
            <w:r w:rsidRPr="002D35BC">
              <w:rPr>
                <w:rFonts w:ascii="Arial" w:hAnsi="Arial" w:cs="Arial"/>
                <w:b/>
                <w:sz w:val="24"/>
                <w:szCs w:val="24"/>
              </w:rPr>
              <w:t>If yes, has a referral to MARAC been considered?</w:t>
            </w:r>
          </w:p>
          <w:p w14:paraId="6706F6B4" w14:textId="77777777" w:rsidR="00842A03" w:rsidRPr="002D35BC" w:rsidRDefault="00842A03" w:rsidP="00842A03">
            <w:pPr>
              <w:rPr>
                <w:rFonts w:ascii="Arial" w:hAnsi="Arial" w:cs="Arial"/>
                <w:b/>
                <w:sz w:val="24"/>
                <w:szCs w:val="24"/>
              </w:rPr>
            </w:pPr>
            <w:r w:rsidRPr="002D35BC">
              <w:rPr>
                <w:rFonts w:ascii="Arial" w:hAnsi="Arial" w:cs="Arial"/>
                <w:b/>
                <w:sz w:val="24"/>
                <w:szCs w:val="24"/>
              </w:rPr>
              <w:t>Please provide details, including discussions with your agency’s Single Point of Contact (SPOC) for MARAC:</w:t>
            </w:r>
          </w:p>
        </w:tc>
        <w:tc>
          <w:tcPr>
            <w:tcW w:w="83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133397A" w14:textId="77777777" w:rsidR="00842A03" w:rsidRPr="002D35BC" w:rsidRDefault="00842A03" w:rsidP="00842A03">
            <w:pPr>
              <w:rPr>
                <w:rFonts w:ascii="Arial" w:hAnsi="Arial" w:cs="Arial"/>
                <w:b/>
                <w:sz w:val="24"/>
                <w:szCs w:val="24"/>
              </w:rPr>
            </w:pPr>
            <w:r w:rsidRPr="002D35BC">
              <w:rPr>
                <w:rFonts w:ascii="Arial" w:hAnsi="Arial" w:cs="Arial"/>
                <w:b/>
                <w:sz w:val="24"/>
                <w:szCs w:val="24"/>
              </w:rPr>
              <w:t>Yes</w:t>
            </w:r>
          </w:p>
        </w:tc>
        <w:tc>
          <w:tcPr>
            <w:tcW w:w="840" w:type="dxa"/>
            <w:gridSpan w:val="9"/>
            <w:tcBorders>
              <w:top w:val="single" w:sz="4" w:space="0" w:color="auto"/>
              <w:left w:val="single" w:sz="4" w:space="0" w:color="auto"/>
              <w:bottom w:val="single" w:sz="4" w:space="0" w:color="auto"/>
              <w:right w:val="single" w:sz="4" w:space="0" w:color="auto"/>
            </w:tcBorders>
            <w:shd w:val="clear" w:color="auto" w:fill="FFFFFF"/>
          </w:tcPr>
          <w:p w14:paraId="7530A7E0" w14:textId="77777777" w:rsidR="00842A03" w:rsidRPr="002D35BC" w:rsidRDefault="00842A03" w:rsidP="00842A03">
            <w:pPr>
              <w:rPr>
                <w:rFonts w:ascii="Arial" w:hAnsi="Arial" w:cs="Arial"/>
                <w:sz w:val="24"/>
                <w:szCs w:val="24"/>
              </w:rPr>
            </w:pPr>
          </w:p>
        </w:tc>
        <w:tc>
          <w:tcPr>
            <w:tcW w:w="64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6A5432B" w14:textId="77777777" w:rsidR="00842A03" w:rsidRPr="002D35BC" w:rsidRDefault="00842A03" w:rsidP="00842A03">
            <w:pPr>
              <w:rPr>
                <w:rFonts w:ascii="Arial" w:hAnsi="Arial" w:cs="Arial"/>
                <w:b/>
                <w:sz w:val="24"/>
                <w:szCs w:val="24"/>
              </w:rPr>
            </w:pPr>
            <w:r w:rsidRPr="002D35BC">
              <w:rPr>
                <w:rFonts w:ascii="Arial" w:hAnsi="Arial" w:cs="Arial"/>
                <w:b/>
                <w:sz w:val="24"/>
                <w:szCs w:val="24"/>
              </w:rPr>
              <w:t>No</w:t>
            </w:r>
          </w:p>
        </w:tc>
        <w:tc>
          <w:tcPr>
            <w:tcW w:w="3826" w:type="dxa"/>
            <w:gridSpan w:val="13"/>
            <w:tcBorders>
              <w:top w:val="single" w:sz="4" w:space="0" w:color="auto"/>
              <w:left w:val="single" w:sz="4" w:space="0" w:color="auto"/>
              <w:bottom w:val="single" w:sz="4" w:space="0" w:color="auto"/>
              <w:right w:val="single" w:sz="4" w:space="0" w:color="auto"/>
            </w:tcBorders>
            <w:shd w:val="clear" w:color="auto" w:fill="FFFFFF"/>
          </w:tcPr>
          <w:p w14:paraId="6D0EC021" w14:textId="77777777" w:rsidR="00842A03" w:rsidRPr="002D35BC" w:rsidRDefault="00842A03" w:rsidP="00842A03">
            <w:pPr>
              <w:rPr>
                <w:rFonts w:ascii="Arial" w:hAnsi="Arial" w:cs="Arial"/>
                <w:sz w:val="24"/>
                <w:szCs w:val="24"/>
              </w:rPr>
            </w:pPr>
          </w:p>
        </w:tc>
      </w:tr>
      <w:tr w:rsidR="00842A03" w:rsidRPr="002D35BC" w14:paraId="43BE64F0"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5D390660" w14:textId="77777777" w:rsidR="00842A03" w:rsidRPr="002D35BC" w:rsidRDefault="00842A03" w:rsidP="00842A03">
            <w:pPr>
              <w:rPr>
                <w:rFonts w:ascii="Arial" w:hAnsi="Arial" w:cs="Arial"/>
                <w:sz w:val="24"/>
                <w:szCs w:val="24"/>
              </w:rPr>
            </w:pPr>
          </w:p>
          <w:p w14:paraId="6FB667F0" w14:textId="77777777" w:rsidR="00842A03" w:rsidRPr="002D35BC" w:rsidRDefault="00842A03" w:rsidP="00842A03">
            <w:pPr>
              <w:rPr>
                <w:rFonts w:ascii="Arial" w:hAnsi="Arial" w:cs="Arial"/>
                <w:sz w:val="24"/>
                <w:szCs w:val="24"/>
              </w:rPr>
            </w:pPr>
          </w:p>
        </w:tc>
      </w:tr>
      <w:tr w:rsidR="00842A03" w:rsidRPr="002D35BC" w14:paraId="16EC918C"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7A3323AD" w14:textId="77777777" w:rsidR="00842A03" w:rsidRPr="002D35BC" w:rsidRDefault="00842A03" w:rsidP="00842A03">
            <w:pPr>
              <w:rPr>
                <w:rFonts w:ascii="Arial" w:hAnsi="Arial" w:cs="Arial"/>
                <w:b/>
                <w:sz w:val="24"/>
                <w:szCs w:val="24"/>
              </w:rPr>
            </w:pPr>
            <w:r w:rsidRPr="00853DF6">
              <w:rPr>
                <w:rFonts w:ascii="Arial" w:hAnsi="Arial" w:cs="Arial"/>
                <w:b/>
                <w:sz w:val="24"/>
                <w:szCs w:val="24"/>
              </w:rPr>
              <w:t>Please provide details</w:t>
            </w:r>
            <w:r w:rsidRPr="002D35BC">
              <w:rPr>
                <w:rFonts w:ascii="Arial" w:hAnsi="Arial" w:cs="Arial"/>
                <w:b/>
                <w:sz w:val="24"/>
                <w:szCs w:val="24"/>
              </w:rPr>
              <w:t xml:space="preserve"> of other agencies involved that will be able to help with the safeguarding adults enquiry:</w:t>
            </w:r>
          </w:p>
        </w:tc>
      </w:tr>
      <w:tr w:rsidR="00842A03" w:rsidRPr="002D35BC" w14:paraId="6877AC2B"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0C985857" w14:textId="6C09F493" w:rsidR="00842A03" w:rsidRPr="002D35BC" w:rsidRDefault="00842A03" w:rsidP="00842A03">
            <w:pPr>
              <w:rPr>
                <w:rFonts w:ascii="Arial" w:hAnsi="Arial" w:cs="Arial"/>
                <w:sz w:val="24"/>
                <w:szCs w:val="24"/>
              </w:rPr>
            </w:pPr>
          </w:p>
          <w:p w14:paraId="4B81C916" w14:textId="3DEA388D" w:rsidR="00842A03" w:rsidRPr="002D35BC" w:rsidRDefault="00842A03" w:rsidP="00842A03">
            <w:pPr>
              <w:rPr>
                <w:rFonts w:ascii="Arial" w:hAnsi="Arial" w:cs="Arial"/>
                <w:sz w:val="24"/>
                <w:szCs w:val="24"/>
              </w:rPr>
            </w:pPr>
          </w:p>
          <w:p w14:paraId="4D0C35C5" w14:textId="77777777" w:rsidR="00842A03" w:rsidRPr="002D35BC" w:rsidRDefault="00842A03" w:rsidP="00842A03">
            <w:pPr>
              <w:rPr>
                <w:rFonts w:ascii="Arial" w:hAnsi="Arial" w:cs="Arial"/>
                <w:sz w:val="24"/>
                <w:szCs w:val="24"/>
              </w:rPr>
            </w:pPr>
          </w:p>
        </w:tc>
      </w:tr>
      <w:tr w:rsidR="00842A03" w:rsidRPr="002D35BC" w14:paraId="43980AA7"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2"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5214D326" w14:textId="77777777" w:rsidR="00842A03" w:rsidRPr="002D35BC" w:rsidRDefault="00842A03" w:rsidP="00842A03">
            <w:pPr>
              <w:rPr>
                <w:rFonts w:ascii="Arial" w:hAnsi="Arial" w:cs="Arial"/>
                <w:b/>
                <w:sz w:val="24"/>
                <w:szCs w:val="24"/>
              </w:rPr>
            </w:pPr>
            <w:r w:rsidRPr="002D35BC">
              <w:rPr>
                <w:rFonts w:ascii="Arial" w:hAnsi="Arial" w:cs="Arial"/>
                <w:b/>
                <w:sz w:val="24"/>
                <w:szCs w:val="24"/>
              </w:rPr>
              <w:t xml:space="preserve">Are you aware that there have there been any previous </w:t>
            </w:r>
            <w:r>
              <w:rPr>
                <w:rFonts w:ascii="Arial" w:hAnsi="Arial" w:cs="Arial"/>
                <w:b/>
                <w:sz w:val="24"/>
                <w:szCs w:val="24"/>
              </w:rPr>
              <w:t xml:space="preserve">safeguarding </w:t>
            </w:r>
            <w:r w:rsidRPr="002D35BC">
              <w:rPr>
                <w:rFonts w:ascii="Arial" w:hAnsi="Arial" w:cs="Arial"/>
                <w:b/>
                <w:sz w:val="24"/>
                <w:szCs w:val="24"/>
              </w:rPr>
              <w:t>referrals made in relation to this adult at risk or alleged perpetrator?</w:t>
            </w:r>
          </w:p>
        </w:tc>
        <w:tc>
          <w:tcPr>
            <w:tcW w:w="777"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03F5375E" w14:textId="77777777" w:rsidR="00842A03" w:rsidRPr="002D35BC" w:rsidRDefault="00842A03" w:rsidP="00842A03">
            <w:pPr>
              <w:rPr>
                <w:rFonts w:ascii="Arial" w:hAnsi="Arial" w:cs="Arial"/>
                <w:b/>
                <w:sz w:val="24"/>
                <w:szCs w:val="24"/>
              </w:rPr>
            </w:pPr>
            <w:r w:rsidRPr="002D35BC">
              <w:rPr>
                <w:rFonts w:ascii="Arial" w:hAnsi="Arial" w:cs="Arial"/>
                <w:b/>
                <w:sz w:val="24"/>
                <w:szCs w:val="24"/>
              </w:rPr>
              <w:t>Yes</w:t>
            </w:r>
          </w:p>
        </w:tc>
        <w:tc>
          <w:tcPr>
            <w:tcW w:w="785" w:type="dxa"/>
            <w:gridSpan w:val="7"/>
            <w:tcBorders>
              <w:top w:val="single" w:sz="4" w:space="0" w:color="auto"/>
              <w:left w:val="single" w:sz="4" w:space="0" w:color="auto"/>
              <w:bottom w:val="single" w:sz="4" w:space="0" w:color="auto"/>
              <w:right w:val="single" w:sz="4" w:space="0" w:color="auto"/>
            </w:tcBorders>
            <w:shd w:val="clear" w:color="auto" w:fill="FFFFFF"/>
          </w:tcPr>
          <w:p w14:paraId="7159CD77" w14:textId="77777777" w:rsidR="00842A03" w:rsidRPr="002D35BC" w:rsidRDefault="00842A03" w:rsidP="00842A03">
            <w:pPr>
              <w:rPr>
                <w:rFonts w:ascii="Arial" w:hAnsi="Arial" w:cs="Arial"/>
                <w:sz w:val="24"/>
                <w:szCs w:val="24"/>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2C308A" w14:textId="77777777" w:rsidR="00842A03" w:rsidRPr="002D35BC" w:rsidRDefault="00842A03" w:rsidP="00842A03">
            <w:pPr>
              <w:rPr>
                <w:rFonts w:ascii="Arial" w:hAnsi="Arial" w:cs="Arial"/>
                <w:b/>
                <w:sz w:val="24"/>
                <w:szCs w:val="24"/>
              </w:rPr>
            </w:pPr>
            <w:r w:rsidRPr="002D35BC">
              <w:rPr>
                <w:rFonts w:ascii="Arial" w:hAnsi="Arial" w:cs="Arial"/>
                <w:b/>
                <w:sz w:val="24"/>
                <w:szCs w:val="24"/>
              </w:rPr>
              <w:t>No</w:t>
            </w:r>
          </w:p>
        </w:tc>
        <w:tc>
          <w:tcPr>
            <w:tcW w:w="2704" w:type="dxa"/>
            <w:gridSpan w:val="6"/>
            <w:tcBorders>
              <w:top w:val="single" w:sz="4" w:space="0" w:color="auto"/>
              <w:left w:val="single" w:sz="4" w:space="0" w:color="auto"/>
              <w:bottom w:val="single" w:sz="4" w:space="0" w:color="auto"/>
              <w:right w:val="single" w:sz="4" w:space="0" w:color="auto"/>
            </w:tcBorders>
            <w:shd w:val="clear" w:color="auto" w:fill="FFFFFF"/>
          </w:tcPr>
          <w:p w14:paraId="434EDD99" w14:textId="6188FA50" w:rsidR="00842A03" w:rsidRPr="002D35BC" w:rsidRDefault="00853DF6" w:rsidP="00842A03">
            <w:pPr>
              <w:rPr>
                <w:rFonts w:ascii="Arial" w:hAnsi="Arial" w:cs="Arial"/>
                <w:sz w:val="24"/>
                <w:szCs w:val="24"/>
              </w:rPr>
            </w:pPr>
            <w:r w:rsidRPr="00672C10">
              <w:rPr>
                <w:rFonts w:ascii="Arial" w:hAnsi="Arial" w:cs="Arial"/>
                <w:sz w:val="44"/>
                <w:szCs w:val="44"/>
              </w:rPr>
              <w:sym w:font="Wingdings" w:char="F0FC"/>
            </w:r>
          </w:p>
        </w:tc>
      </w:tr>
      <w:tr w:rsidR="00842A03" w:rsidRPr="002D35BC" w14:paraId="5DBF5417"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3ADD7ADD" w14:textId="77777777" w:rsidR="00842A03" w:rsidRPr="002D35BC" w:rsidRDefault="00842A03" w:rsidP="00842A03">
            <w:pPr>
              <w:rPr>
                <w:rFonts w:ascii="Arial" w:hAnsi="Arial" w:cs="Arial"/>
                <w:b/>
                <w:sz w:val="24"/>
                <w:szCs w:val="24"/>
              </w:rPr>
            </w:pPr>
            <w:r w:rsidRPr="002D35BC">
              <w:rPr>
                <w:rFonts w:ascii="Arial" w:hAnsi="Arial" w:cs="Arial"/>
                <w:b/>
                <w:sz w:val="24"/>
                <w:szCs w:val="24"/>
              </w:rPr>
              <w:t>If yes, please provide details (e.g. dates, type of abuse, action taken):</w:t>
            </w:r>
          </w:p>
        </w:tc>
      </w:tr>
      <w:tr w:rsidR="00842A03" w:rsidRPr="002D35BC" w14:paraId="6BD85931"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1009CE1A" w14:textId="77777777" w:rsidR="00842A03" w:rsidRPr="002D35BC" w:rsidRDefault="00842A03" w:rsidP="00842A03">
            <w:pPr>
              <w:rPr>
                <w:rFonts w:ascii="Arial" w:hAnsi="Arial" w:cs="Arial"/>
                <w:sz w:val="24"/>
                <w:szCs w:val="24"/>
              </w:rPr>
            </w:pPr>
          </w:p>
          <w:p w14:paraId="63346375" w14:textId="77777777" w:rsidR="00842A03" w:rsidRPr="002D35BC" w:rsidRDefault="00842A03" w:rsidP="00842A03">
            <w:pPr>
              <w:rPr>
                <w:rFonts w:ascii="Arial" w:hAnsi="Arial" w:cs="Arial"/>
                <w:sz w:val="24"/>
                <w:szCs w:val="24"/>
              </w:rPr>
            </w:pPr>
          </w:p>
        </w:tc>
      </w:tr>
      <w:tr w:rsidR="00D327EB" w:rsidRPr="002D35BC" w14:paraId="535B692C" w14:textId="77777777" w:rsidTr="007D1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430"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5E296E6" w14:textId="77777777" w:rsidR="00D327EB" w:rsidRPr="002D35BC" w:rsidRDefault="00D327EB" w:rsidP="00D327EB">
            <w:pPr>
              <w:rPr>
                <w:rFonts w:ascii="Arial" w:hAnsi="Arial" w:cs="Arial"/>
                <w:b/>
                <w:sz w:val="24"/>
                <w:szCs w:val="24"/>
              </w:rPr>
            </w:pPr>
            <w:r w:rsidRPr="002D35BC">
              <w:rPr>
                <w:rFonts w:ascii="Arial" w:hAnsi="Arial" w:cs="Arial"/>
                <w:b/>
                <w:sz w:val="24"/>
                <w:szCs w:val="24"/>
              </w:rPr>
              <w:t>Are there any risks to others (other adults, children)?</w:t>
            </w:r>
          </w:p>
        </w:tc>
        <w:tc>
          <w:tcPr>
            <w:tcW w:w="65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40C3D730" w14:textId="77777777" w:rsidR="00D327EB" w:rsidRPr="002D35BC" w:rsidRDefault="00D327EB" w:rsidP="00D327EB">
            <w:pPr>
              <w:rPr>
                <w:rFonts w:ascii="Arial" w:hAnsi="Arial" w:cs="Arial"/>
                <w:b/>
                <w:sz w:val="24"/>
                <w:szCs w:val="24"/>
              </w:rPr>
            </w:pPr>
            <w:r w:rsidRPr="002D35BC">
              <w:rPr>
                <w:rFonts w:ascii="Arial" w:hAnsi="Arial" w:cs="Arial"/>
                <w:b/>
                <w:sz w:val="24"/>
                <w:szCs w:val="24"/>
              </w:rPr>
              <w:t>Yes</w:t>
            </w:r>
          </w:p>
        </w:tc>
        <w:tc>
          <w:tcPr>
            <w:tcW w:w="865" w:type="dxa"/>
            <w:gridSpan w:val="8"/>
            <w:tcBorders>
              <w:top w:val="single" w:sz="4" w:space="0" w:color="auto"/>
              <w:left w:val="single" w:sz="4" w:space="0" w:color="auto"/>
              <w:bottom w:val="single" w:sz="4" w:space="0" w:color="auto"/>
              <w:right w:val="single" w:sz="4" w:space="0" w:color="auto"/>
            </w:tcBorders>
            <w:shd w:val="clear" w:color="auto" w:fill="FFFFFF"/>
          </w:tcPr>
          <w:p w14:paraId="342319EA" w14:textId="77777777" w:rsidR="00D327EB" w:rsidRPr="002D35BC" w:rsidRDefault="00D327EB" w:rsidP="00D327EB">
            <w:pPr>
              <w:rPr>
                <w:rFonts w:ascii="Arial" w:hAnsi="Arial" w:cs="Arial"/>
                <w:sz w:val="24"/>
                <w:szCs w:val="24"/>
              </w:rPr>
            </w:pPr>
          </w:p>
        </w:tc>
        <w:tc>
          <w:tcPr>
            <w:tcW w:w="707"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41A5F8CE" w14:textId="77777777" w:rsidR="00D327EB" w:rsidRPr="002D35BC" w:rsidRDefault="00D327EB" w:rsidP="00D327EB">
            <w:pPr>
              <w:rPr>
                <w:rFonts w:ascii="Arial" w:hAnsi="Arial" w:cs="Arial"/>
                <w:b/>
                <w:sz w:val="24"/>
                <w:szCs w:val="24"/>
              </w:rPr>
            </w:pPr>
            <w:r w:rsidRPr="002D35BC">
              <w:rPr>
                <w:rFonts w:ascii="Arial" w:hAnsi="Arial" w:cs="Arial"/>
                <w:b/>
                <w:sz w:val="24"/>
                <w:szCs w:val="24"/>
              </w:rPr>
              <w:t>No</w:t>
            </w:r>
          </w:p>
        </w:tc>
        <w:tc>
          <w:tcPr>
            <w:tcW w:w="570" w:type="dxa"/>
            <w:gridSpan w:val="7"/>
            <w:tcBorders>
              <w:top w:val="single" w:sz="4" w:space="0" w:color="auto"/>
              <w:left w:val="single" w:sz="4" w:space="0" w:color="auto"/>
              <w:bottom w:val="single" w:sz="4" w:space="0" w:color="auto"/>
              <w:right w:val="single" w:sz="4" w:space="0" w:color="auto"/>
            </w:tcBorders>
            <w:shd w:val="clear" w:color="auto" w:fill="FFFFFF"/>
          </w:tcPr>
          <w:p w14:paraId="1746C5AA" w14:textId="77777777" w:rsidR="00D327EB" w:rsidRPr="002D35BC" w:rsidRDefault="00D327EB" w:rsidP="00D327EB">
            <w:pPr>
              <w:rPr>
                <w:rFonts w:ascii="Arial" w:hAnsi="Arial" w:cs="Arial"/>
                <w:sz w:val="24"/>
                <w:szCs w:val="24"/>
              </w:rPr>
            </w:pPr>
          </w:p>
        </w:tc>
        <w:tc>
          <w:tcPr>
            <w:tcW w:w="133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19C189" w14:textId="77777777" w:rsidR="00D327EB" w:rsidRPr="002D35BC" w:rsidRDefault="00D327EB" w:rsidP="00D327EB">
            <w:pPr>
              <w:rPr>
                <w:rFonts w:ascii="Arial" w:hAnsi="Arial" w:cs="Arial"/>
                <w:b/>
                <w:sz w:val="24"/>
                <w:szCs w:val="24"/>
              </w:rPr>
            </w:pPr>
            <w:r w:rsidRPr="002D35BC">
              <w:rPr>
                <w:rFonts w:ascii="Arial" w:hAnsi="Arial" w:cs="Arial"/>
                <w:b/>
                <w:sz w:val="24"/>
                <w:szCs w:val="24"/>
              </w:rPr>
              <w:t>Unknown</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224FC8" w14:textId="738FD390" w:rsidR="00D327EB" w:rsidRPr="002D35BC" w:rsidRDefault="00D327EB" w:rsidP="00D327EB">
            <w:pPr>
              <w:rPr>
                <w:rFonts w:ascii="Arial" w:hAnsi="Arial" w:cs="Arial"/>
                <w:sz w:val="24"/>
                <w:szCs w:val="24"/>
              </w:rPr>
            </w:pPr>
            <w:r w:rsidRPr="00672C10">
              <w:rPr>
                <w:rFonts w:ascii="Arial" w:hAnsi="Arial" w:cs="Arial"/>
                <w:sz w:val="44"/>
                <w:szCs w:val="44"/>
              </w:rPr>
              <w:sym w:font="Wingdings" w:char="F0FC"/>
            </w:r>
          </w:p>
        </w:tc>
      </w:tr>
      <w:tr w:rsidR="00D327EB" w:rsidRPr="002D35BC" w14:paraId="1B07C5EC"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74DE9BB1" w14:textId="77777777" w:rsidR="00D327EB" w:rsidRPr="002D35BC" w:rsidRDefault="00D327EB" w:rsidP="00D327EB">
            <w:pPr>
              <w:rPr>
                <w:rFonts w:ascii="Arial" w:hAnsi="Arial" w:cs="Arial"/>
                <w:b/>
                <w:sz w:val="24"/>
                <w:szCs w:val="24"/>
              </w:rPr>
            </w:pPr>
            <w:r w:rsidRPr="002D35BC">
              <w:rPr>
                <w:rFonts w:ascii="Arial" w:hAnsi="Arial" w:cs="Arial"/>
                <w:b/>
                <w:sz w:val="24"/>
                <w:szCs w:val="24"/>
              </w:rPr>
              <w:t xml:space="preserve">Please provide details (also include who this information has been shared with – e.g. Police, Children’s Social Care, MAPPA). If there are risks to children you must notify Children’s Social Care. </w:t>
            </w:r>
          </w:p>
        </w:tc>
      </w:tr>
      <w:tr w:rsidR="00D327EB" w:rsidRPr="002D35BC" w14:paraId="01DDD778"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1440A283" w14:textId="77777777" w:rsidR="00D327EB" w:rsidRDefault="00D327EB" w:rsidP="00D327EB">
            <w:pPr>
              <w:rPr>
                <w:rFonts w:ascii="Arial" w:hAnsi="Arial" w:cs="Arial"/>
                <w:sz w:val="24"/>
                <w:szCs w:val="24"/>
              </w:rPr>
            </w:pPr>
          </w:p>
          <w:p w14:paraId="0EA742C6" w14:textId="77777777" w:rsidR="00D327EB" w:rsidRDefault="00D327EB" w:rsidP="00D327EB">
            <w:pPr>
              <w:rPr>
                <w:rFonts w:ascii="Arial" w:hAnsi="Arial" w:cs="Arial"/>
                <w:sz w:val="24"/>
                <w:szCs w:val="24"/>
              </w:rPr>
            </w:pPr>
          </w:p>
          <w:p w14:paraId="41B96ED6" w14:textId="77777777" w:rsidR="00D327EB" w:rsidRPr="002D35BC" w:rsidRDefault="00D327EB" w:rsidP="00D327EB">
            <w:pPr>
              <w:rPr>
                <w:rFonts w:ascii="Arial" w:hAnsi="Arial" w:cs="Arial"/>
                <w:sz w:val="24"/>
                <w:szCs w:val="24"/>
              </w:rPr>
            </w:pPr>
          </w:p>
        </w:tc>
      </w:tr>
      <w:tr w:rsidR="00D327EB" w:rsidRPr="002D35BC" w14:paraId="644FD723"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000000"/>
            <w:hideMark/>
          </w:tcPr>
          <w:p w14:paraId="369FD443" w14:textId="77777777" w:rsidR="00D327EB" w:rsidRPr="002D35BC" w:rsidRDefault="00D327EB" w:rsidP="00D327EB">
            <w:pPr>
              <w:rPr>
                <w:rFonts w:ascii="Arial" w:hAnsi="Arial" w:cs="Arial"/>
                <w:b/>
                <w:sz w:val="24"/>
                <w:szCs w:val="24"/>
              </w:rPr>
            </w:pPr>
            <w:r w:rsidRPr="002D35BC">
              <w:rPr>
                <w:rFonts w:ascii="Arial" w:hAnsi="Arial" w:cs="Arial"/>
                <w:b/>
                <w:sz w:val="24"/>
                <w:szCs w:val="24"/>
              </w:rPr>
              <w:t>Involvement of the adult(s) at risk</w:t>
            </w:r>
            <w:r>
              <w:rPr>
                <w:rFonts w:ascii="Arial" w:hAnsi="Arial" w:cs="Arial"/>
                <w:b/>
                <w:sz w:val="24"/>
                <w:szCs w:val="24"/>
              </w:rPr>
              <w:t xml:space="preserve"> </w:t>
            </w:r>
          </w:p>
          <w:p w14:paraId="2C9ED4A0" w14:textId="77777777" w:rsidR="00D327EB" w:rsidRPr="002D35BC" w:rsidRDefault="00D327EB" w:rsidP="00D327EB">
            <w:pPr>
              <w:rPr>
                <w:rFonts w:ascii="Arial" w:hAnsi="Arial" w:cs="Arial"/>
                <w:sz w:val="24"/>
                <w:szCs w:val="24"/>
              </w:rPr>
            </w:pPr>
            <w:r w:rsidRPr="002D35BC">
              <w:rPr>
                <w:rFonts w:ascii="Arial" w:hAnsi="Arial" w:cs="Arial"/>
                <w:sz w:val="24"/>
                <w:szCs w:val="24"/>
              </w:rPr>
              <w:t>The following section is crucial to determining the next steps in the safeguarding adults enquiry and every attempt should be made to complete it as fully as possible.</w:t>
            </w:r>
            <w:r>
              <w:rPr>
                <w:rFonts w:ascii="Arial" w:hAnsi="Arial" w:cs="Arial"/>
                <w:sz w:val="24"/>
                <w:szCs w:val="24"/>
              </w:rPr>
              <w:t xml:space="preserve"> </w:t>
            </w:r>
          </w:p>
        </w:tc>
      </w:tr>
      <w:tr w:rsidR="00D327EB" w:rsidRPr="002D35BC" w14:paraId="14868DBF"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5"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65FD51D3" w14:textId="77777777" w:rsidR="00D327EB" w:rsidRPr="002D35BC" w:rsidRDefault="00D327EB" w:rsidP="00D327EB">
            <w:pPr>
              <w:rPr>
                <w:rFonts w:ascii="Arial" w:hAnsi="Arial" w:cs="Arial"/>
                <w:b/>
                <w:sz w:val="24"/>
                <w:szCs w:val="24"/>
              </w:rPr>
            </w:pPr>
            <w:r w:rsidRPr="002D35BC">
              <w:rPr>
                <w:rFonts w:ascii="Arial" w:hAnsi="Arial" w:cs="Arial"/>
                <w:b/>
                <w:sz w:val="24"/>
                <w:szCs w:val="24"/>
              </w:rPr>
              <w:t>Has the adult(s) at risk given consent for this referral?</w:t>
            </w:r>
          </w:p>
        </w:tc>
        <w:tc>
          <w:tcPr>
            <w:tcW w:w="83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4238EC03" w14:textId="77777777" w:rsidR="00D327EB" w:rsidRPr="002D35BC" w:rsidRDefault="00D327EB" w:rsidP="00D327EB">
            <w:pPr>
              <w:rPr>
                <w:rFonts w:ascii="Arial" w:hAnsi="Arial" w:cs="Arial"/>
                <w:b/>
                <w:sz w:val="24"/>
                <w:szCs w:val="24"/>
              </w:rPr>
            </w:pPr>
            <w:r w:rsidRPr="002D35BC">
              <w:rPr>
                <w:rFonts w:ascii="Arial" w:hAnsi="Arial" w:cs="Arial"/>
                <w:b/>
                <w:sz w:val="24"/>
                <w:szCs w:val="24"/>
              </w:rPr>
              <w:t>Yes</w:t>
            </w:r>
          </w:p>
        </w:tc>
        <w:tc>
          <w:tcPr>
            <w:tcW w:w="840" w:type="dxa"/>
            <w:gridSpan w:val="9"/>
            <w:tcBorders>
              <w:top w:val="single" w:sz="4" w:space="0" w:color="auto"/>
              <w:left w:val="single" w:sz="4" w:space="0" w:color="auto"/>
              <w:bottom w:val="single" w:sz="4" w:space="0" w:color="auto"/>
              <w:right w:val="single" w:sz="4" w:space="0" w:color="auto"/>
            </w:tcBorders>
            <w:shd w:val="clear" w:color="auto" w:fill="FFFFFF"/>
          </w:tcPr>
          <w:p w14:paraId="1CC2F932" w14:textId="77777777" w:rsidR="00D327EB" w:rsidRPr="002D35BC" w:rsidRDefault="00D327EB" w:rsidP="00D327EB">
            <w:pPr>
              <w:rPr>
                <w:rFonts w:ascii="Arial" w:hAnsi="Arial" w:cs="Arial"/>
                <w:sz w:val="24"/>
                <w:szCs w:val="24"/>
              </w:rPr>
            </w:pPr>
          </w:p>
        </w:tc>
        <w:tc>
          <w:tcPr>
            <w:tcW w:w="64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EDEBF4A" w14:textId="77777777" w:rsidR="00D327EB" w:rsidRPr="002D35BC" w:rsidRDefault="00D327EB" w:rsidP="00D327EB">
            <w:pPr>
              <w:rPr>
                <w:rFonts w:ascii="Arial" w:hAnsi="Arial" w:cs="Arial"/>
                <w:b/>
                <w:sz w:val="24"/>
                <w:szCs w:val="24"/>
              </w:rPr>
            </w:pPr>
            <w:r w:rsidRPr="002D35BC">
              <w:rPr>
                <w:rFonts w:ascii="Arial" w:hAnsi="Arial" w:cs="Arial"/>
                <w:b/>
                <w:sz w:val="24"/>
                <w:szCs w:val="24"/>
              </w:rPr>
              <w:t>No</w:t>
            </w:r>
          </w:p>
        </w:tc>
        <w:tc>
          <w:tcPr>
            <w:tcW w:w="3826" w:type="dxa"/>
            <w:gridSpan w:val="13"/>
            <w:tcBorders>
              <w:top w:val="single" w:sz="4" w:space="0" w:color="auto"/>
              <w:left w:val="single" w:sz="4" w:space="0" w:color="auto"/>
              <w:bottom w:val="single" w:sz="4" w:space="0" w:color="auto"/>
              <w:right w:val="single" w:sz="4" w:space="0" w:color="auto"/>
            </w:tcBorders>
            <w:shd w:val="clear" w:color="auto" w:fill="FFFFFF"/>
          </w:tcPr>
          <w:p w14:paraId="425D68B4" w14:textId="2DA1BC1E" w:rsidR="00D327EB" w:rsidRPr="002D35BC" w:rsidRDefault="00E511A5" w:rsidP="00D327EB">
            <w:pPr>
              <w:rPr>
                <w:rFonts w:ascii="Arial" w:hAnsi="Arial" w:cs="Arial"/>
                <w:sz w:val="24"/>
                <w:szCs w:val="24"/>
              </w:rPr>
            </w:pPr>
            <w:r w:rsidRPr="00672C10">
              <w:rPr>
                <w:rFonts w:ascii="Arial" w:hAnsi="Arial" w:cs="Arial"/>
                <w:sz w:val="44"/>
                <w:szCs w:val="44"/>
              </w:rPr>
              <w:sym w:font="Wingdings" w:char="F0FC"/>
            </w:r>
          </w:p>
        </w:tc>
      </w:tr>
      <w:tr w:rsidR="00D327EB" w:rsidRPr="002D35BC" w14:paraId="42A188E1"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08F88F63" w14:textId="77777777" w:rsidR="00D327EB" w:rsidRPr="002D35BC" w:rsidRDefault="00D327EB" w:rsidP="00D327EB">
            <w:pPr>
              <w:rPr>
                <w:rFonts w:ascii="Arial" w:hAnsi="Arial" w:cs="Arial"/>
                <w:b/>
                <w:sz w:val="24"/>
                <w:szCs w:val="24"/>
              </w:rPr>
            </w:pPr>
            <w:r w:rsidRPr="002D35BC">
              <w:rPr>
                <w:rFonts w:ascii="Arial" w:hAnsi="Arial" w:cs="Arial"/>
                <w:b/>
                <w:sz w:val="24"/>
                <w:szCs w:val="24"/>
              </w:rPr>
              <w:t>If no, please confirm why you have not sought consent or are overriding consent (please tick):</w:t>
            </w:r>
          </w:p>
        </w:tc>
      </w:tr>
      <w:tr w:rsidR="00D327EB" w:rsidRPr="002D35BC" w14:paraId="2AD90351"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4A0CF741" w14:textId="77777777" w:rsidR="00D327EB" w:rsidRPr="002D35BC" w:rsidRDefault="00D327EB" w:rsidP="00D327EB">
            <w:pPr>
              <w:rPr>
                <w:rFonts w:ascii="Arial" w:hAnsi="Arial" w:cs="Arial"/>
                <w:b/>
                <w:sz w:val="24"/>
                <w:szCs w:val="24"/>
              </w:rPr>
            </w:pPr>
            <w:r w:rsidRPr="002D35BC">
              <w:rPr>
                <w:rFonts w:ascii="Arial" w:hAnsi="Arial" w:cs="Arial"/>
                <w:b/>
                <w:sz w:val="24"/>
                <w:szCs w:val="24"/>
              </w:rPr>
              <w:t>Public interest (risks to others)</w:t>
            </w:r>
          </w:p>
        </w:tc>
        <w:tc>
          <w:tcPr>
            <w:tcW w:w="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65872" w14:textId="77777777" w:rsidR="00D327EB" w:rsidRPr="002D35BC" w:rsidRDefault="00D327EB" w:rsidP="00D327EB">
            <w:pPr>
              <w:jc w:val="center"/>
              <w:rPr>
                <w:rFonts w:ascii="Arial" w:hAnsi="Arial" w:cs="Arial"/>
                <w:sz w:val="24"/>
                <w:szCs w:val="24"/>
              </w:rPr>
            </w:pPr>
          </w:p>
        </w:tc>
        <w:tc>
          <w:tcPr>
            <w:tcW w:w="356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2BF377" w14:textId="77777777" w:rsidR="00D327EB" w:rsidRPr="002D35BC" w:rsidRDefault="00D327EB" w:rsidP="00D327EB">
            <w:pPr>
              <w:rPr>
                <w:rFonts w:ascii="Arial" w:hAnsi="Arial" w:cs="Arial"/>
                <w:b/>
                <w:sz w:val="24"/>
                <w:szCs w:val="24"/>
              </w:rPr>
            </w:pPr>
            <w:r w:rsidRPr="002D35BC">
              <w:rPr>
                <w:rFonts w:ascii="Arial" w:hAnsi="Arial" w:cs="Arial"/>
                <w:b/>
                <w:sz w:val="24"/>
                <w:szCs w:val="24"/>
              </w:rPr>
              <w:t>Risk of serious harm</w:t>
            </w:r>
          </w:p>
        </w:tc>
        <w:tc>
          <w:tcPr>
            <w:tcW w:w="5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28055B" w14:textId="77777777" w:rsidR="00D327EB" w:rsidRPr="002D35BC" w:rsidRDefault="00D327EB" w:rsidP="00D327EB">
            <w:pPr>
              <w:jc w:val="center"/>
              <w:rPr>
                <w:rFonts w:ascii="Arial" w:hAnsi="Arial" w:cs="Arial"/>
                <w:sz w:val="24"/>
                <w:szCs w:val="24"/>
              </w:rPr>
            </w:pPr>
          </w:p>
        </w:tc>
        <w:tc>
          <w:tcPr>
            <w:tcW w:w="3079" w:type="dxa"/>
            <w:gridSpan w:val="27"/>
            <w:tcBorders>
              <w:top w:val="single" w:sz="4" w:space="0" w:color="auto"/>
              <w:left w:val="single" w:sz="4" w:space="0" w:color="auto"/>
              <w:bottom w:val="single" w:sz="4" w:space="0" w:color="auto"/>
              <w:right w:val="single" w:sz="4" w:space="0" w:color="auto"/>
            </w:tcBorders>
            <w:shd w:val="clear" w:color="auto" w:fill="FFFFFF"/>
            <w:hideMark/>
          </w:tcPr>
          <w:p w14:paraId="5C6247D4" w14:textId="77777777" w:rsidR="00D327EB" w:rsidRPr="002D35BC" w:rsidRDefault="00D327EB" w:rsidP="00D327EB">
            <w:pPr>
              <w:rPr>
                <w:rFonts w:ascii="Arial" w:hAnsi="Arial" w:cs="Arial"/>
                <w:b/>
                <w:sz w:val="24"/>
                <w:szCs w:val="24"/>
              </w:rPr>
            </w:pPr>
            <w:r w:rsidRPr="002D35BC">
              <w:rPr>
                <w:rFonts w:ascii="Arial" w:hAnsi="Arial" w:cs="Arial"/>
                <w:b/>
                <w:sz w:val="24"/>
                <w:szCs w:val="24"/>
              </w:rPr>
              <w:t xml:space="preserve">Suspected serious crime </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6A6CB4" w14:textId="77777777" w:rsidR="00D327EB" w:rsidRPr="002D35BC" w:rsidRDefault="00D327EB" w:rsidP="00D327EB">
            <w:pPr>
              <w:jc w:val="center"/>
              <w:rPr>
                <w:rFonts w:ascii="Arial" w:hAnsi="Arial" w:cs="Arial"/>
                <w:sz w:val="24"/>
                <w:szCs w:val="24"/>
              </w:rPr>
            </w:pPr>
          </w:p>
        </w:tc>
      </w:tr>
      <w:tr w:rsidR="00D327EB" w:rsidRPr="002D35BC" w14:paraId="4B353B79"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26110AB" w14:textId="77777777" w:rsidR="00D327EB" w:rsidRPr="002D35BC" w:rsidRDefault="00D327EB" w:rsidP="00D327EB">
            <w:pPr>
              <w:rPr>
                <w:rFonts w:ascii="Arial" w:hAnsi="Arial" w:cs="Arial"/>
                <w:b/>
                <w:sz w:val="24"/>
                <w:szCs w:val="24"/>
              </w:rPr>
            </w:pPr>
            <w:r w:rsidRPr="002D35BC">
              <w:rPr>
                <w:rFonts w:ascii="Arial" w:hAnsi="Arial" w:cs="Arial"/>
                <w:b/>
                <w:sz w:val="24"/>
                <w:szCs w:val="24"/>
              </w:rPr>
              <w:t>Adult at risk lacks mental capacity to provide consent (best interest decision made)</w:t>
            </w:r>
          </w:p>
        </w:tc>
        <w:tc>
          <w:tcPr>
            <w:tcW w:w="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94C95" w14:textId="76C43555" w:rsidR="00D327EB" w:rsidRPr="002D35BC" w:rsidRDefault="00E511A5" w:rsidP="00D327EB">
            <w:pPr>
              <w:jc w:val="center"/>
              <w:rPr>
                <w:rFonts w:ascii="Arial" w:hAnsi="Arial" w:cs="Arial"/>
                <w:sz w:val="24"/>
                <w:szCs w:val="24"/>
              </w:rPr>
            </w:pPr>
            <w:r w:rsidRPr="00672C10">
              <w:rPr>
                <w:rFonts w:ascii="Arial" w:hAnsi="Arial" w:cs="Arial"/>
                <w:sz w:val="44"/>
                <w:szCs w:val="44"/>
              </w:rPr>
              <w:sym w:font="Wingdings" w:char="F0FC"/>
            </w:r>
          </w:p>
        </w:tc>
        <w:tc>
          <w:tcPr>
            <w:tcW w:w="356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8BCF84" w14:textId="77777777" w:rsidR="00D327EB" w:rsidRPr="002D35BC" w:rsidRDefault="00D327EB" w:rsidP="00D327EB">
            <w:pPr>
              <w:rPr>
                <w:rFonts w:ascii="Arial" w:hAnsi="Arial" w:cs="Arial"/>
                <w:b/>
                <w:sz w:val="24"/>
                <w:szCs w:val="24"/>
              </w:rPr>
            </w:pPr>
            <w:r w:rsidRPr="002D35BC">
              <w:rPr>
                <w:rFonts w:ascii="Arial" w:hAnsi="Arial" w:cs="Arial"/>
                <w:b/>
                <w:sz w:val="24"/>
                <w:szCs w:val="24"/>
              </w:rPr>
              <w:t>Ability to consent is affected by threatening or coercive behaviour</w:t>
            </w:r>
          </w:p>
        </w:tc>
        <w:tc>
          <w:tcPr>
            <w:tcW w:w="5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A4B732" w14:textId="30BA8B57" w:rsidR="00D327EB" w:rsidRPr="002D35BC" w:rsidRDefault="00E511A5" w:rsidP="00D327EB">
            <w:pPr>
              <w:jc w:val="center"/>
              <w:rPr>
                <w:rFonts w:ascii="Arial" w:hAnsi="Arial" w:cs="Arial"/>
                <w:sz w:val="24"/>
                <w:szCs w:val="24"/>
              </w:rPr>
            </w:pPr>
            <w:r w:rsidRPr="00672C10">
              <w:rPr>
                <w:rFonts w:ascii="Arial" w:hAnsi="Arial" w:cs="Arial"/>
                <w:sz w:val="44"/>
                <w:szCs w:val="44"/>
              </w:rPr>
              <w:sym w:font="Wingdings" w:char="F0FC"/>
            </w:r>
          </w:p>
        </w:tc>
        <w:tc>
          <w:tcPr>
            <w:tcW w:w="3079" w:type="dxa"/>
            <w:gridSpan w:val="27"/>
            <w:tcBorders>
              <w:top w:val="single" w:sz="4" w:space="0" w:color="auto"/>
              <w:left w:val="single" w:sz="4" w:space="0" w:color="auto"/>
              <w:bottom w:val="single" w:sz="4" w:space="0" w:color="auto"/>
              <w:right w:val="single" w:sz="4" w:space="0" w:color="auto"/>
            </w:tcBorders>
            <w:shd w:val="clear" w:color="auto" w:fill="FFFFFF"/>
            <w:hideMark/>
          </w:tcPr>
          <w:p w14:paraId="4D14D480" w14:textId="77777777" w:rsidR="00D327EB" w:rsidRPr="002D35BC" w:rsidRDefault="00D327EB" w:rsidP="00D327EB">
            <w:pPr>
              <w:rPr>
                <w:rFonts w:ascii="Arial" w:hAnsi="Arial" w:cs="Arial"/>
                <w:b/>
                <w:sz w:val="24"/>
                <w:szCs w:val="24"/>
              </w:rPr>
            </w:pPr>
            <w:r w:rsidRPr="002D35BC">
              <w:rPr>
                <w:rFonts w:ascii="Arial" w:hAnsi="Arial" w:cs="Arial"/>
                <w:b/>
                <w:sz w:val="24"/>
                <w:szCs w:val="24"/>
              </w:rPr>
              <w:t>Seeking consent would increase risks to the adult or others</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91C73" w14:textId="7F80442B" w:rsidR="00D327EB" w:rsidRPr="002D35BC" w:rsidRDefault="00E511A5" w:rsidP="00D327EB">
            <w:pPr>
              <w:jc w:val="center"/>
              <w:rPr>
                <w:rFonts w:ascii="Arial" w:hAnsi="Arial" w:cs="Arial"/>
                <w:sz w:val="24"/>
                <w:szCs w:val="24"/>
              </w:rPr>
            </w:pPr>
            <w:r w:rsidRPr="00672C10">
              <w:rPr>
                <w:rFonts w:ascii="Arial" w:hAnsi="Arial" w:cs="Arial"/>
                <w:sz w:val="44"/>
                <w:szCs w:val="44"/>
              </w:rPr>
              <w:sym w:font="Wingdings" w:char="F0FC"/>
            </w:r>
          </w:p>
        </w:tc>
      </w:tr>
      <w:tr w:rsidR="00D327EB" w:rsidRPr="002D35BC" w14:paraId="6C6ACCE4"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543766AD" w14:textId="77777777" w:rsidR="00D327EB" w:rsidRPr="002D35BC" w:rsidRDefault="00D327EB" w:rsidP="00D327EB">
            <w:pPr>
              <w:rPr>
                <w:rFonts w:ascii="Arial" w:hAnsi="Arial" w:cs="Arial"/>
                <w:b/>
                <w:sz w:val="24"/>
                <w:szCs w:val="24"/>
              </w:rPr>
            </w:pPr>
            <w:r w:rsidRPr="002D35BC">
              <w:rPr>
                <w:rFonts w:ascii="Arial" w:hAnsi="Arial" w:cs="Arial"/>
                <w:b/>
                <w:sz w:val="24"/>
                <w:szCs w:val="24"/>
              </w:rPr>
              <w:t>Other, please provide details below:</w:t>
            </w:r>
            <w:r>
              <w:rPr>
                <w:rFonts w:ascii="Arial" w:hAnsi="Arial" w:cs="Arial"/>
                <w:b/>
                <w:sz w:val="24"/>
                <w:szCs w:val="24"/>
              </w:rPr>
              <w:t xml:space="preserve"> </w:t>
            </w:r>
          </w:p>
        </w:tc>
      </w:tr>
      <w:tr w:rsidR="00D327EB" w:rsidRPr="002D35BC" w14:paraId="20820DB2"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5843430F" w14:textId="77777777" w:rsidR="00D327EB" w:rsidRPr="002D35BC" w:rsidRDefault="00D327EB" w:rsidP="00D327EB">
            <w:pPr>
              <w:rPr>
                <w:rFonts w:ascii="Arial" w:hAnsi="Arial" w:cs="Arial"/>
                <w:sz w:val="24"/>
                <w:szCs w:val="24"/>
              </w:rPr>
            </w:pPr>
          </w:p>
          <w:p w14:paraId="27707696" w14:textId="77777777" w:rsidR="00D327EB" w:rsidRPr="002D35BC" w:rsidRDefault="00D327EB" w:rsidP="00D327EB">
            <w:pPr>
              <w:rPr>
                <w:rFonts w:ascii="Arial" w:hAnsi="Arial" w:cs="Arial"/>
                <w:sz w:val="24"/>
                <w:szCs w:val="24"/>
              </w:rPr>
            </w:pPr>
          </w:p>
        </w:tc>
      </w:tr>
      <w:tr w:rsidR="00D327EB" w:rsidRPr="002D35BC" w14:paraId="68F4F704"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50"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385417CB" w14:textId="77777777" w:rsidR="00D327EB" w:rsidRPr="002D35BC" w:rsidRDefault="00D327EB" w:rsidP="00D327EB">
            <w:pPr>
              <w:rPr>
                <w:rFonts w:ascii="Arial" w:hAnsi="Arial" w:cs="Arial"/>
                <w:b/>
                <w:sz w:val="24"/>
                <w:szCs w:val="24"/>
              </w:rPr>
            </w:pPr>
            <w:r>
              <w:rPr>
                <w:rFonts w:ascii="Arial" w:hAnsi="Arial" w:cs="Arial"/>
                <w:b/>
                <w:sz w:val="24"/>
                <w:szCs w:val="24"/>
              </w:rPr>
              <w:t xml:space="preserve">(3) </w:t>
            </w:r>
            <w:r w:rsidRPr="002D35BC">
              <w:rPr>
                <w:rFonts w:ascii="Arial" w:hAnsi="Arial" w:cs="Arial"/>
                <w:b/>
                <w:sz w:val="24"/>
                <w:szCs w:val="24"/>
              </w:rPr>
              <w:t>Do you think the adult at risk has mental capacity in relation to making decisions about their safety?</w:t>
            </w:r>
          </w:p>
        </w:tc>
        <w:tc>
          <w:tcPr>
            <w:tcW w:w="80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D218E15" w14:textId="77777777" w:rsidR="00D327EB" w:rsidRPr="002D35BC" w:rsidRDefault="00D327EB" w:rsidP="00D327EB">
            <w:pPr>
              <w:rPr>
                <w:rFonts w:ascii="Arial" w:hAnsi="Arial" w:cs="Arial"/>
                <w:b/>
                <w:sz w:val="24"/>
                <w:szCs w:val="24"/>
              </w:rPr>
            </w:pPr>
            <w:r w:rsidRPr="002D35BC">
              <w:rPr>
                <w:rFonts w:ascii="Arial" w:hAnsi="Arial" w:cs="Arial"/>
                <w:b/>
                <w:sz w:val="24"/>
                <w:szCs w:val="24"/>
              </w:rPr>
              <w:t>Yes</w:t>
            </w:r>
          </w:p>
        </w:tc>
        <w:tc>
          <w:tcPr>
            <w:tcW w:w="7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546C1B" w14:textId="603EE6B4" w:rsidR="00D327EB" w:rsidRPr="002D35BC" w:rsidRDefault="00D327EB" w:rsidP="00D327EB">
            <w:pPr>
              <w:jc w:val="center"/>
              <w:rPr>
                <w:rFonts w:ascii="Arial" w:hAnsi="Arial" w:cs="Arial"/>
                <w:sz w:val="24"/>
                <w:szCs w:val="24"/>
              </w:rPr>
            </w:pPr>
          </w:p>
        </w:tc>
        <w:tc>
          <w:tcPr>
            <w:tcW w:w="60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0C435A7" w14:textId="77777777" w:rsidR="00D327EB" w:rsidRPr="002D35BC" w:rsidRDefault="00D327EB" w:rsidP="00D327EB">
            <w:pPr>
              <w:rPr>
                <w:rFonts w:ascii="Arial" w:hAnsi="Arial" w:cs="Arial"/>
                <w:b/>
                <w:sz w:val="24"/>
                <w:szCs w:val="24"/>
              </w:rPr>
            </w:pPr>
            <w:r w:rsidRPr="002D35BC">
              <w:rPr>
                <w:rFonts w:ascii="Arial" w:hAnsi="Arial" w:cs="Arial"/>
                <w:b/>
                <w:sz w:val="24"/>
                <w:szCs w:val="24"/>
              </w:rPr>
              <w:t>No</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B2C73" w14:textId="682565B9" w:rsidR="00D327EB" w:rsidRPr="002D35BC" w:rsidRDefault="00E511A5" w:rsidP="00D327EB">
            <w:pPr>
              <w:jc w:val="center"/>
              <w:rPr>
                <w:rFonts w:ascii="Arial" w:hAnsi="Arial" w:cs="Arial"/>
                <w:sz w:val="24"/>
                <w:szCs w:val="24"/>
              </w:rPr>
            </w:pPr>
            <w:r w:rsidRPr="00672C10">
              <w:rPr>
                <w:rFonts w:ascii="Arial" w:hAnsi="Arial" w:cs="Arial"/>
                <w:sz w:val="44"/>
                <w:szCs w:val="44"/>
              </w:rPr>
              <w:sym w:font="Wingdings" w:char="F0FC"/>
            </w:r>
          </w:p>
        </w:tc>
      </w:tr>
      <w:tr w:rsidR="00D327EB" w:rsidRPr="002D35BC" w14:paraId="2009E5DF"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50"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18B539FC" w14:textId="77777777" w:rsidR="00D327EB" w:rsidRPr="002D35BC" w:rsidRDefault="00D327EB" w:rsidP="00D327EB">
            <w:pPr>
              <w:rPr>
                <w:rFonts w:ascii="Arial" w:hAnsi="Arial" w:cs="Arial"/>
                <w:b/>
                <w:sz w:val="24"/>
                <w:szCs w:val="24"/>
              </w:rPr>
            </w:pPr>
            <w:r w:rsidRPr="002D35BC">
              <w:rPr>
                <w:rFonts w:ascii="Arial" w:hAnsi="Arial" w:cs="Arial"/>
                <w:b/>
                <w:sz w:val="24"/>
                <w:szCs w:val="24"/>
              </w:rPr>
              <w:t>If no, has a mental capacity assessment been undertaken?</w:t>
            </w:r>
          </w:p>
          <w:p w14:paraId="7B7E30BD" w14:textId="77777777" w:rsidR="00D327EB" w:rsidRPr="002D35BC" w:rsidRDefault="00D327EB" w:rsidP="00D327EB">
            <w:pPr>
              <w:rPr>
                <w:rFonts w:ascii="Arial" w:hAnsi="Arial" w:cs="Arial"/>
                <w:b/>
                <w:sz w:val="24"/>
                <w:szCs w:val="24"/>
              </w:rPr>
            </w:pPr>
          </w:p>
        </w:tc>
        <w:tc>
          <w:tcPr>
            <w:tcW w:w="80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320CBB5" w14:textId="77777777" w:rsidR="00D327EB" w:rsidRPr="002D35BC" w:rsidRDefault="00D327EB" w:rsidP="00D327EB">
            <w:pPr>
              <w:rPr>
                <w:rFonts w:ascii="Arial" w:hAnsi="Arial" w:cs="Arial"/>
                <w:b/>
                <w:sz w:val="24"/>
                <w:szCs w:val="24"/>
              </w:rPr>
            </w:pPr>
            <w:r w:rsidRPr="002D35BC">
              <w:rPr>
                <w:rFonts w:ascii="Arial" w:hAnsi="Arial" w:cs="Arial"/>
                <w:b/>
                <w:sz w:val="24"/>
                <w:szCs w:val="24"/>
              </w:rPr>
              <w:t>Yes</w:t>
            </w:r>
          </w:p>
        </w:tc>
        <w:tc>
          <w:tcPr>
            <w:tcW w:w="7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C339AC6" w14:textId="77777777" w:rsidR="00D327EB" w:rsidRPr="002D35BC" w:rsidRDefault="00D327EB" w:rsidP="00D327EB">
            <w:pPr>
              <w:jc w:val="center"/>
              <w:rPr>
                <w:rFonts w:ascii="Arial" w:hAnsi="Arial" w:cs="Arial"/>
                <w:sz w:val="24"/>
                <w:szCs w:val="24"/>
              </w:rPr>
            </w:pPr>
          </w:p>
        </w:tc>
        <w:tc>
          <w:tcPr>
            <w:tcW w:w="60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2C5645D" w14:textId="77777777" w:rsidR="00D327EB" w:rsidRPr="002D35BC" w:rsidRDefault="00D327EB" w:rsidP="00D327EB">
            <w:pPr>
              <w:rPr>
                <w:rFonts w:ascii="Arial" w:hAnsi="Arial" w:cs="Arial"/>
                <w:b/>
                <w:sz w:val="24"/>
                <w:szCs w:val="24"/>
              </w:rPr>
            </w:pPr>
            <w:r w:rsidRPr="002D35BC">
              <w:rPr>
                <w:rFonts w:ascii="Arial" w:hAnsi="Arial" w:cs="Arial"/>
                <w:b/>
                <w:sz w:val="24"/>
                <w:szCs w:val="24"/>
              </w:rPr>
              <w:t>No</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A813BB" w14:textId="77777777" w:rsidR="00D327EB" w:rsidRPr="002D35BC" w:rsidRDefault="00D327EB" w:rsidP="00D327EB">
            <w:pPr>
              <w:jc w:val="center"/>
              <w:rPr>
                <w:rFonts w:ascii="Arial" w:hAnsi="Arial" w:cs="Arial"/>
                <w:sz w:val="24"/>
                <w:szCs w:val="24"/>
              </w:rPr>
            </w:pPr>
          </w:p>
        </w:tc>
      </w:tr>
      <w:tr w:rsidR="00D327EB" w:rsidRPr="002D35BC" w14:paraId="51C9D1AE"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50"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36C455EF" w14:textId="77777777" w:rsidR="00D327EB" w:rsidRPr="002D35BC" w:rsidRDefault="00D327EB" w:rsidP="00D327EB">
            <w:pPr>
              <w:rPr>
                <w:rFonts w:ascii="Arial" w:hAnsi="Arial" w:cs="Arial"/>
                <w:b/>
                <w:sz w:val="24"/>
                <w:szCs w:val="24"/>
              </w:rPr>
            </w:pPr>
            <w:r w:rsidRPr="002D35BC">
              <w:rPr>
                <w:rFonts w:ascii="Arial" w:hAnsi="Arial" w:cs="Arial"/>
                <w:b/>
                <w:sz w:val="24"/>
                <w:szCs w:val="24"/>
              </w:rPr>
              <w:t>Do you think the adult at risk would have substantial difficulty in participating in the safeguarding adults process?</w:t>
            </w:r>
          </w:p>
        </w:tc>
        <w:tc>
          <w:tcPr>
            <w:tcW w:w="80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2174F6" w14:textId="77777777" w:rsidR="00D327EB" w:rsidRPr="002D35BC" w:rsidRDefault="00D327EB" w:rsidP="00D327EB">
            <w:pPr>
              <w:rPr>
                <w:rFonts w:ascii="Arial" w:hAnsi="Arial" w:cs="Arial"/>
                <w:b/>
                <w:sz w:val="24"/>
                <w:szCs w:val="24"/>
              </w:rPr>
            </w:pPr>
            <w:r w:rsidRPr="002D35BC">
              <w:rPr>
                <w:rFonts w:ascii="Arial" w:hAnsi="Arial" w:cs="Arial"/>
                <w:b/>
                <w:sz w:val="24"/>
                <w:szCs w:val="24"/>
              </w:rPr>
              <w:t>Yes</w:t>
            </w:r>
          </w:p>
        </w:tc>
        <w:tc>
          <w:tcPr>
            <w:tcW w:w="7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90D19E" w14:textId="1A49D07B" w:rsidR="00D327EB" w:rsidRPr="002D35BC" w:rsidRDefault="008C32B5" w:rsidP="00D327EB">
            <w:pPr>
              <w:jc w:val="center"/>
              <w:rPr>
                <w:rFonts w:ascii="Arial" w:hAnsi="Arial" w:cs="Arial"/>
                <w:sz w:val="24"/>
                <w:szCs w:val="24"/>
              </w:rPr>
            </w:pPr>
            <w:r w:rsidRPr="00672C10">
              <w:rPr>
                <w:rFonts w:ascii="Arial" w:hAnsi="Arial" w:cs="Arial"/>
                <w:sz w:val="44"/>
                <w:szCs w:val="44"/>
              </w:rPr>
              <w:sym w:font="Wingdings" w:char="F0FC"/>
            </w:r>
          </w:p>
        </w:tc>
        <w:tc>
          <w:tcPr>
            <w:tcW w:w="60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C6627B" w14:textId="77777777" w:rsidR="00D327EB" w:rsidRPr="002D35BC" w:rsidRDefault="00D327EB" w:rsidP="00D327EB">
            <w:pPr>
              <w:rPr>
                <w:rFonts w:ascii="Arial" w:hAnsi="Arial" w:cs="Arial"/>
                <w:b/>
                <w:sz w:val="24"/>
                <w:szCs w:val="24"/>
              </w:rPr>
            </w:pPr>
            <w:r w:rsidRPr="002D35BC">
              <w:rPr>
                <w:rFonts w:ascii="Arial" w:hAnsi="Arial" w:cs="Arial"/>
                <w:b/>
                <w:sz w:val="24"/>
                <w:szCs w:val="24"/>
              </w:rPr>
              <w:t>No</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BCD87B" w14:textId="7DBC5E58" w:rsidR="00D327EB" w:rsidRPr="002D35BC" w:rsidRDefault="00D327EB" w:rsidP="00D327EB">
            <w:pPr>
              <w:jc w:val="center"/>
              <w:rPr>
                <w:rFonts w:ascii="Arial" w:hAnsi="Arial" w:cs="Arial"/>
                <w:sz w:val="24"/>
                <w:szCs w:val="24"/>
              </w:rPr>
            </w:pPr>
          </w:p>
        </w:tc>
      </w:tr>
      <w:tr w:rsidR="00D327EB" w:rsidRPr="002D35BC" w14:paraId="0C0D787B"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430"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67DE8BC" w14:textId="77777777" w:rsidR="00D327EB" w:rsidRPr="002D35BC" w:rsidRDefault="00D327EB" w:rsidP="00D327EB">
            <w:pPr>
              <w:rPr>
                <w:rFonts w:ascii="Arial" w:hAnsi="Arial" w:cs="Arial"/>
                <w:b/>
                <w:sz w:val="24"/>
                <w:szCs w:val="24"/>
              </w:rPr>
            </w:pPr>
            <w:r w:rsidRPr="002D35BC">
              <w:rPr>
                <w:rFonts w:ascii="Arial" w:hAnsi="Arial" w:cs="Arial"/>
                <w:b/>
                <w:sz w:val="24"/>
                <w:szCs w:val="24"/>
              </w:rPr>
              <w:t>If yes, is there a suitable person who could represent them? (e.g. family member, friend, advocate)</w:t>
            </w:r>
          </w:p>
        </w:tc>
        <w:tc>
          <w:tcPr>
            <w:tcW w:w="65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7565D0B" w14:textId="77777777" w:rsidR="00D327EB" w:rsidRPr="002D35BC" w:rsidRDefault="00D327EB" w:rsidP="00D327EB">
            <w:pPr>
              <w:rPr>
                <w:rFonts w:ascii="Arial" w:hAnsi="Arial" w:cs="Arial"/>
                <w:b/>
                <w:sz w:val="24"/>
                <w:szCs w:val="24"/>
              </w:rPr>
            </w:pPr>
            <w:r w:rsidRPr="002D35BC">
              <w:rPr>
                <w:rFonts w:ascii="Arial" w:hAnsi="Arial" w:cs="Arial"/>
                <w:b/>
                <w:sz w:val="24"/>
                <w:szCs w:val="24"/>
              </w:rPr>
              <w:t>Yes</w:t>
            </w:r>
          </w:p>
        </w:tc>
        <w:tc>
          <w:tcPr>
            <w:tcW w:w="733" w:type="dxa"/>
            <w:gridSpan w:val="7"/>
            <w:tcBorders>
              <w:top w:val="single" w:sz="4" w:space="0" w:color="auto"/>
              <w:left w:val="single" w:sz="4" w:space="0" w:color="auto"/>
              <w:bottom w:val="single" w:sz="4" w:space="0" w:color="auto"/>
              <w:right w:val="single" w:sz="4" w:space="0" w:color="auto"/>
            </w:tcBorders>
            <w:shd w:val="clear" w:color="auto" w:fill="FFFFFF"/>
          </w:tcPr>
          <w:p w14:paraId="773C6CA6" w14:textId="1CCFBB01" w:rsidR="00D327EB" w:rsidRPr="002D35BC" w:rsidRDefault="008C32B5" w:rsidP="00D327EB">
            <w:pPr>
              <w:rPr>
                <w:rFonts w:ascii="Arial" w:hAnsi="Arial" w:cs="Arial"/>
                <w:sz w:val="24"/>
                <w:szCs w:val="24"/>
              </w:rPr>
            </w:pPr>
            <w:r w:rsidRPr="00672C10">
              <w:rPr>
                <w:rFonts w:ascii="Arial" w:hAnsi="Arial" w:cs="Arial"/>
                <w:sz w:val="44"/>
                <w:szCs w:val="44"/>
              </w:rPr>
              <w:sym w:font="Wingdings" w:char="F0FC"/>
            </w:r>
          </w:p>
        </w:tc>
        <w:tc>
          <w:tcPr>
            <w:tcW w:w="713"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4210D98" w14:textId="77777777" w:rsidR="00D327EB" w:rsidRPr="002D35BC" w:rsidRDefault="00D327EB" w:rsidP="00D327EB">
            <w:pPr>
              <w:rPr>
                <w:rFonts w:ascii="Arial" w:hAnsi="Arial" w:cs="Arial"/>
                <w:b/>
                <w:sz w:val="24"/>
                <w:szCs w:val="24"/>
              </w:rPr>
            </w:pPr>
            <w:r w:rsidRPr="002D35BC">
              <w:rPr>
                <w:rFonts w:ascii="Arial" w:hAnsi="Arial" w:cs="Arial"/>
                <w:b/>
                <w:sz w:val="24"/>
                <w:szCs w:val="24"/>
              </w:rPr>
              <w:t>No</w:t>
            </w:r>
          </w:p>
        </w:tc>
        <w:tc>
          <w:tcPr>
            <w:tcW w:w="663" w:type="dxa"/>
            <w:gridSpan w:val="7"/>
            <w:tcBorders>
              <w:top w:val="single" w:sz="4" w:space="0" w:color="auto"/>
              <w:left w:val="single" w:sz="4" w:space="0" w:color="auto"/>
              <w:bottom w:val="single" w:sz="4" w:space="0" w:color="auto"/>
              <w:right w:val="single" w:sz="4" w:space="0" w:color="auto"/>
            </w:tcBorders>
            <w:shd w:val="clear" w:color="auto" w:fill="FFFFFF"/>
          </w:tcPr>
          <w:p w14:paraId="631372A2" w14:textId="77777777" w:rsidR="00D327EB" w:rsidRPr="002D35BC" w:rsidRDefault="00D327EB" w:rsidP="00D327EB">
            <w:pPr>
              <w:rPr>
                <w:rFonts w:ascii="Arial" w:hAnsi="Arial" w:cs="Arial"/>
                <w:sz w:val="24"/>
                <w:szCs w:val="24"/>
              </w:rPr>
            </w:pPr>
          </w:p>
        </w:tc>
        <w:tc>
          <w:tcPr>
            <w:tcW w:w="1388"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C2198B3" w14:textId="77777777" w:rsidR="00D327EB" w:rsidRPr="002D35BC" w:rsidRDefault="00D327EB" w:rsidP="00D327EB">
            <w:pPr>
              <w:rPr>
                <w:rFonts w:ascii="Arial" w:hAnsi="Arial" w:cs="Arial"/>
                <w:b/>
                <w:sz w:val="24"/>
                <w:szCs w:val="24"/>
              </w:rPr>
            </w:pPr>
            <w:r w:rsidRPr="002D35BC">
              <w:rPr>
                <w:rFonts w:ascii="Arial" w:hAnsi="Arial" w:cs="Arial"/>
                <w:b/>
                <w:sz w:val="24"/>
                <w:szCs w:val="24"/>
              </w:rPr>
              <w:t>Unknown</w:t>
            </w:r>
          </w:p>
        </w:tc>
        <w:tc>
          <w:tcPr>
            <w:tcW w:w="2279" w:type="dxa"/>
            <w:tcBorders>
              <w:top w:val="single" w:sz="4" w:space="0" w:color="auto"/>
              <w:left w:val="single" w:sz="4" w:space="0" w:color="auto"/>
              <w:bottom w:val="single" w:sz="4" w:space="0" w:color="auto"/>
              <w:right w:val="single" w:sz="4" w:space="0" w:color="auto"/>
            </w:tcBorders>
            <w:shd w:val="clear" w:color="auto" w:fill="FFFFFF"/>
          </w:tcPr>
          <w:p w14:paraId="2FEC01CA" w14:textId="77777777" w:rsidR="00D327EB" w:rsidRPr="002D35BC" w:rsidRDefault="00D327EB" w:rsidP="00D327EB">
            <w:pPr>
              <w:rPr>
                <w:rFonts w:ascii="Arial" w:hAnsi="Arial" w:cs="Arial"/>
                <w:sz w:val="24"/>
                <w:szCs w:val="24"/>
              </w:rPr>
            </w:pPr>
          </w:p>
        </w:tc>
      </w:tr>
      <w:tr w:rsidR="00D327EB" w:rsidRPr="002D35BC" w14:paraId="02E77C19"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7BD3AED8" w14:textId="44A2EC6F" w:rsidR="00D327EB" w:rsidRPr="008C32B5" w:rsidRDefault="00D327EB" w:rsidP="00D327EB">
            <w:pPr>
              <w:rPr>
                <w:rFonts w:ascii="Arial" w:hAnsi="Arial" w:cs="Arial"/>
                <w:bCs/>
                <w:sz w:val="24"/>
                <w:szCs w:val="24"/>
              </w:rPr>
            </w:pPr>
            <w:r w:rsidRPr="002D35BC">
              <w:rPr>
                <w:rFonts w:ascii="Arial" w:hAnsi="Arial" w:cs="Arial"/>
                <w:b/>
                <w:sz w:val="24"/>
                <w:szCs w:val="24"/>
              </w:rPr>
              <w:t>Please provide the name and contact details of this suitable person:</w:t>
            </w:r>
            <w:r w:rsidR="008C32B5">
              <w:rPr>
                <w:rFonts w:ascii="Arial" w:hAnsi="Arial" w:cs="Arial"/>
                <w:b/>
                <w:sz w:val="24"/>
                <w:szCs w:val="24"/>
              </w:rPr>
              <w:t xml:space="preserve"> </w:t>
            </w:r>
            <w:r w:rsidR="008C32B5">
              <w:rPr>
                <w:rFonts w:ascii="Arial" w:hAnsi="Arial" w:cs="Arial"/>
                <w:bCs/>
                <w:sz w:val="24"/>
                <w:szCs w:val="24"/>
              </w:rPr>
              <w:t>Carly (Social Support Worker)</w:t>
            </w:r>
          </w:p>
        </w:tc>
      </w:tr>
      <w:tr w:rsidR="00D327EB" w:rsidRPr="002D35BC" w14:paraId="1F1D4157" w14:textId="77777777" w:rsidTr="00B11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148A77A9" w14:textId="77777777" w:rsidR="00D327EB" w:rsidRPr="002D35BC" w:rsidRDefault="00D327EB" w:rsidP="00D327EB">
            <w:pPr>
              <w:rPr>
                <w:rFonts w:ascii="Arial" w:hAnsi="Arial" w:cs="Arial"/>
                <w:sz w:val="24"/>
                <w:szCs w:val="24"/>
              </w:rPr>
            </w:pPr>
          </w:p>
        </w:tc>
      </w:tr>
      <w:tr w:rsidR="00D327EB" w:rsidRPr="002D35BC" w14:paraId="668B96EE"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50"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40605E9D" w14:textId="77777777" w:rsidR="00D327EB" w:rsidRPr="002D35BC" w:rsidRDefault="00D327EB" w:rsidP="00D327EB">
            <w:pPr>
              <w:rPr>
                <w:rFonts w:ascii="Arial" w:hAnsi="Arial" w:cs="Arial"/>
                <w:b/>
                <w:sz w:val="24"/>
                <w:szCs w:val="24"/>
              </w:rPr>
            </w:pPr>
            <w:r w:rsidRPr="002D35BC">
              <w:rPr>
                <w:rFonts w:ascii="Arial" w:hAnsi="Arial" w:cs="Arial"/>
                <w:b/>
                <w:sz w:val="24"/>
                <w:szCs w:val="24"/>
              </w:rPr>
              <w:t>Has the adult at risk’s family been informed of the concerns (where the adult has consented to this)?</w:t>
            </w:r>
          </w:p>
        </w:tc>
        <w:tc>
          <w:tcPr>
            <w:tcW w:w="80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C1A917A" w14:textId="77777777" w:rsidR="00D327EB" w:rsidRPr="002D35BC" w:rsidRDefault="00D327EB" w:rsidP="00D327EB">
            <w:pPr>
              <w:rPr>
                <w:rFonts w:ascii="Arial" w:hAnsi="Arial" w:cs="Arial"/>
                <w:b/>
                <w:sz w:val="24"/>
                <w:szCs w:val="24"/>
              </w:rPr>
            </w:pPr>
            <w:r w:rsidRPr="002D35BC">
              <w:rPr>
                <w:rFonts w:ascii="Arial" w:hAnsi="Arial" w:cs="Arial"/>
                <w:b/>
                <w:sz w:val="24"/>
                <w:szCs w:val="24"/>
              </w:rPr>
              <w:t>Yes</w:t>
            </w:r>
          </w:p>
        </w:tc>
        <w:tc>
          <w:tcPr>
            <w:tcW w:w="7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4BCEC9" w14:textId="77777777" w:rsidR="00D327EB" w:rsidRPr="002D35BC" w:rsidRDefault="00D327EB" w:rsidP="00D327EB">
            <w:pPr>
              <w:jc w:val="center"/>
              <w:rPr>
                <w:rFonts w:ascii="Arial" w:hAnsi="Arial" w:cs="Arial"/>
                <w:sz w:val="24"/>
                <w:szCs w:val="24"/>
              </w:rPr>
            </w:pPr>
          </w:p>
        </w:tc>
        <w:tc>
          <w:tcPr>
            <w:tcW w:w="60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148CA37" w14:textId="77777777" w:rsidR="00D327EB" w:rsidRPr="002D35BC" w:rsidRDefault="00D327EB" w:rsidP="00D327EB">
            <w:pPr>
              <w:rPr>
                <w:rFonts w:ascii="Arial" w:hAnsi="Arial" w:cs="Arial"/>
                <w:b/>
                <w:sz w:val="24"/>
                <w:szCs w:val="24"/>
              </w:rPr>
            </w:pPr>
            <w:r w:rsidRPr="002D35BC">
              <w:rPr>
                <w:rFonts w:ascii="Arial" w:hAnsi="Arial" w:cs="Arial"/>
                <w:b/>
                <w:sz w:val="24"/>
                <w:szCs w:val="24"/>
              </w:rPr>
              <w:t>No</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tbl>
            <w:tblPr>
              <w:tblStyle w:val="TableGrid"/>
              <w:tblW w:w="0" w:type="auto"/>
              <w:tblLook w:val="04A0" w:firstRow="1" w:lastRow="0" w:firstColumn="1" w:lastColumn="0" w:noHBand="0" w:noVBand="1"/>
            </w:tblPr>
            <w:tblGrid>
              <w:gridCol w:w="2049"/>
            </w:tblGrid>
            <w:tr w:rsidR="00D327EB" w14:paraId="25CDBE64" w14:textId="77777777" w:rsidTr="009E1572">
              <w:tc>
                <w:tcPr>
                  <w:tcW w:w="2383" w:type="dxa"/>
                </w:tcPr>
                <w:p w14:paraId="0082679E" w14:textId="1D8C623F" w:rsidR="00D327EB" w:rsidRDefault="00E511A5" w:rsidP="00D327EB">
                  <w:pPr>
                    <w:jc w:val="center"/>
                    <w:rPr>
                      <w:rFonts w:ascii="Arial" w:hAnsi="Arial" w:cs="Arial"/>
                      <w:sz w:val="24"/>
                      <w:szCs w:val="24"/>
                    </w:rPr>
                  </w:pPr>
                  <w:r w:rsidRPr="00672C10">
                    <w:rPr>
                      <w:rFonts w:ascii="Arial" w:hAnsi="Arial" w:cs="Arial"/>
                      <w:sz w:val="44"/>
                      <w:szCs w:val="44"/>
                    </w:rPr>
                    <w:sym w:font="Wingdings" w:char="F0FC"/>
                  </w:r>
                </w:p>
              </w:tc>
            </w:tr>
          </w:tbl>
          <w:p w14:paraId="610DB953" w14:textId="77777777" w:rsidR="00D327EB" w:rsidRPr="002D35BC" w:rsidRDefault="00D327EB" w:rsidP="00D327EB">
            <w:pPr>
              <w:jc w:val="center"/>
              <w:rPr>
                <w:rFonts w:ascii="Arial" w:hAnsi="Arial" w:cs="Arial"/>
                <w:sz w:val="24"/>
                <w:szCs w:val="24"/>
              </w:rPr>
            </w:pPr>
          </w:p>
        </w:tc>
      </w:tr>
      <w:tr w:rsidR="00D327EB" w:rsidRPr="002D35BC" w14:paraId="2C81604F"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142A0EAB" w14:textId="3D583236" w:rsidR="00D327EB" w:rsidRPr="002D35BC" w:rsidRDefault="00D327EB" w:rsidP="00D327EB">
            <w:pPr>
              <w:rPr>
                <w:rFonts w:ascii="Arial" w:hAnsi="Arial" w:cs="Arial"/>
                <w:b/>
                <w:sz w:val="24"/>
                <w:szCs w:val="24"/>
              </w:rPr>
            </w:pPr>
            <w:r w:rsidRPr="002D35BC">
              <w:rPr>
                <w:rFonts w:ascii="Arial" w:hAnsi="Arial" w:cs="Arial"/>
                <w:b/>
                <w:sz w:val="24"/>
                <w:szCs w:val="24"/>
              </w:rPr>
              <w:t>If you think the adult at risk may need support to participate in the safeguarding adults process, please provide details of what support may be required:</w:t>
            </w:r>
            <w:r>
              <w:rPr>
                <w:rFonts w:ascii="Arial" w:hAnsi="Arial" w:cs="Arial"/>
                <w:b/>
                <w:sz w:val="24"/>
                <w:szCs w:val="24"/>
              </w:rPr>
              <w:t xml:space="preserve"> </w:t>
            </w:r>
            <w:r w:rsidR="001D7635">
              <w:rPr>
                <w:rFonts w:ascii="Arial" w:hAnsi="Arial" w:cs="Arial"/>
                <w:b/>
                <w:sz w:val="24"/>
                <w:szCs w:val="24"/>
              </w:rPr>
              <w:t>(</w:t>
            </w:r>
            <w:r w:rsidR="001D7635" w:rsidRPr="00D63F00">
              <w:rPr>
                <w:rFonts w:ascii="Arial" w:hAnsi="Arial" w:cs="Arial"/>
                <w:b/>
                <w:i/>
                <w:sz w:val="24"/>
                <w:szCs w:val="24"/>
              </w:rPr>
              <w:t>For Question 3 about consent maximum 200 words</w:t>
            </w:r>
            <w:r w:rsidR="001D7635">
              <w:rPr>
                <w:rFonts w:ascii="Arial" w:hAnsi="Arial" w:cs="Arial"/>
                <w:b/>
                <w:i/>
                <w:sz w:val="24"/>
                <w:szCs w:val="24"/>
              </w:rPr>
              <w:t>)</w:t>
            </w:r>
          </w:p>
        </w:tc>
      </w:tr>
      <w:tr w:rsidR="00D327EB" w:rsidRPr="002D35BC" w14:paraId="6B57FA85"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2E722090" w14:textId="2019E92D" w:rsidR="001D7635" w:rsidRPr="001D7635" w:rsidRDefault="00494B7F" w:rsidP="00D327EB">
            <w:pPr>
              <w:rPr>
                <w:rFonts w:ascii="Arial" w:hAnsi="Arial" w:cs="Arial"/>
                <w:bCs/>
                <w:sz w:val="24"/>
                <w:szCs w:val="24"/>
              </w:rPr>
            </w:pPr>
            <w:r>
              <w:rPr>
                <w:rFonts w:ascii="Arial" w:hAnsi="Arial" w:cs="Arial"/>
                <w:bCs/>
                <w:sz w:val="24"/>
                <w:szCs w:val="24"/>
              </w:rPr>
              <w:t>To support Ellie who is an adult at risk of abuse, and who has a learning disability, it is required to ensure she gets all the information about abuse which she is capable of understanding.</w:t>
            </w:r>
            <w:r w:rsidR="00964749">
              <w:rPr>
                <w:rFonts w:ascii="Arial" w:hAnsi="Arial" w:cs="Arial"/>
                <w:bCs/>
                <w:sz w:val="24"/>
                <w:szCs w:val="24"/>
              </w:rPr>
              <w:t xml:space="preserve">  This would enable her to recognise abuse, and report it as appropriate.</w:t>
            </w:r>
            <w:r>
              <w:rPr>
                <w:rFonts w:ascii="Arial" w:hAnsi="Arial" w:cs="Arial"/>
                <w:bCs/>
                <w:sz w:val="24"/>
                <w:szCs w:val="24"/>
              </w:rPr>
              <w:t xml:space="preserve">  It is also important to ensure self-advocacy services and advocacy groups are available. </w:t>
            </w:r>
            <w:r w:rsidR="007E7381">
              <w:rPr>
                <w:rFonts w:ascii="Arial" w:hAnsi="Arial" w:cs="Arial"/>
                <w:bCs/>
                <w:sz w:val="24"/>
                <w:szCs w:val="24"/>
              </w:rPr>
              <w:t xml:space="preserve">Importantly Ellie should get adequate help to complain, where she is given accessible information about where and how to complain, and also services ensuring it is easy for people like Ellie to complain and that she gets an answer when she complains. </w:t>
            </w:r>
            <w:r w:rsidR="00B57A6B">
              <w:rPr>
                <w:rFonts w:ascii="Arial" w:hAnsi="Arial" w:cs="Arial"/>
                <w:bCs/>
                <w:sz w:val="24"/>
                <w:szCs w:val="24"/>
              </w:rPr>
              <w:t>Moreover t</w:t>
            </w:r>
            <w:r>
              <w:rPr>
                <w:rFonts w:ascii="Arial" w:hAnsi="Arial" w:cs="Arial"/>
                <w:bCs/>
                <w:sz w:val="24"/>
                <w:szCs w:val="24"/>
              </w:rPr>
              <w:t>o provide good quality support services to Ellie it is important to make sure that patient-centred approaches are used, and Ellie is empowered to say how she would like to be treated.</w:t>
            </w:r>
            <w:r w:rsidR="00C6326C">
              <w:rPr>
                <w:rFonts w:ascii="Arial" w:hAnsi="Arial" w:cs="Arial"/>
                <w:bCs/>
                <w:sz w:val="24"/>
                <w:szCs w:val="24"/>
              </w:rPr>
              <w:t xml:space="preserve"> </w:t>
            </w:r>
            <w:r w:rsidR="00382D20">
              <w:rPr>
                <w:rFonts w:ascii="Arial" w:hAnsi="Arial" w:cs="Arial"/>
                <w:bCs/>
                <w:sz w:val="24"/>
                <w:szCs w:val="24"/>
              </w:rPr>
              <w:t xml:space="preserve">Support should </w:t>
            </w:r>
            <w:r w:rsidR="00AF5355">
              <w:rPr>
                <w:rFonts w:ascii="Arial" w:hAnsi="Arial" w:cs="Arial"/>
                <w:bCs/>
                <w:sz w:val="24"/>
                <w:szCs w:val="24"/>
              </w:rPr>
              <w:t xml:space="preserve">importantly </w:t>
            </w:r>
            <w:r w:rsidR="00382D20">
              <w:rPr>
                <w:rFonts w:ascii="Arial" w:hAnsi="Arial" w:cs="Arial"/>
                <w:bCs/>
                <w:sz w:val="24"/>
                <w:szCs w:val="24"/>
              </w:rPr>
              <w:t>be offered to ensure Ellie is given the chance to make choices</w:t>
            </w:r>
            <w:r w:rsidR="0083719D">
              <w:rPr>
                <w:rFonts w:ascii="Arial" w:hAnsi="Arial" w:cs="Arial"/>
                <w:bCs/>
                <w:sz w:val="24"/>
                <w:szCs w:val="24"/>
              </w:rPr>
              <w:t xml:space="preserve">.  </w:t>
            </w:r>
            <w:r w:rsidR="00382D20">
              <w:rPr>
                <w:rFonts w:ascii="Arial" w:hAnsi="Arial" w:cs="Arial"/>
                <w:bCs/>
                <w:sz w:val="24"/>
                <w:szCs w:val="24"/>
              </w:rPr>
              <w:t xml:space="preserve"> </w:t>
            </w:r>
            <w:r w:rsidR="00A415D9">
              <w:rPr>
                <w:rFonts w:ascii="Arial" w:hAnsi="Arial" w:cs="Arial"/>
                <w:bCs/>
                <w:sz w:val="24"/>
                <w:szCs w:val="24"/>
              </w:rPr>
              <w:t xml:space="preserve">  </w:t>
            </w:r>
            <w:r>
              <w:rPr>
                <w:rFonts w:ascii="Arial" w:hAnsi="Arial" w:cs="Arial"/>
                <w:bCs/>
                <w:sz w:val="24"/>
                <w:szCs w:val="24"/>
              </w:rPr>
              <w:t xml:space="preserve">    </w:t>
            </w:r>
          </w:p>
        </w:tc>
      </w:tr>
      <w:tr w:rsidR="00D327EB" w:rsidRPr="002D35BC" w14:paraId="16731525"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hideMark/>
          </w:tcPr>
          <w:p w14:paraId="2932A1BA" w14:textId="79BB5057" w:rsidR="00D327EB" w:rsidRPr="002D35BC" w:rsidRDefault="00D327EB" w:rsidP="00D327EB">
            <w:pPr>
              <w:spacing w:before="240"/>
              <w:rPr>
                <w:rFonts w:ascii="Arial" w:hAnsi="Arial" w:cs="Arial"/>
                <w:b/>
                <w:sz w:val="24"/>
                <w:szCs w:val="24"/>
              </w:rPr>
            </w:pPr>
            <w:r>
              <w:rPr>
                <w:rFonts w:ascii="Arial" w:hAnsi="Arial" w:cs="Arial"/>
                <w:b/>
                <w:sz w:val="24"/>
                <w:szCs w:val="24"/>
              </w:rPr>
              <w:t xml:space="preserve">(4) </w:t>
            </w:r>
            <w:r w:rsidRPr="002D35BC">
              <w:rPr>
                <w:rFonts w:ascii="Arial" w:hAnsi="Arial" w:cs="Arial"/>
                <w:b/>
                <w:sz w:val="24"/>
                <w:szCs w:val="24"/>
              </w:rPr>
              <w:t>What does the adult at risk (or their representative) say that they want to happen</w:t>
            </w:r>
            <w:r>
              <w:rPr>
                <w:rFonts w:ascii="Arial" w:hAnsi="Arial" w:cs="Arial"/>
                <w:b/>
                <w:sz w:val="24"/>
                <w:szCs w:val="24"/>
              </w:rPr>
              <w:t xml:space="preserve"> as a result of this meeting and as a result of a safeguarding enquiry</w:t>
            </w:r>
            <w:r w:rsidRPr="002D35BC">
              <w:rPr>
                <w:rFonts w:ascii="Arial" w:hAnsi="Arial" w:cs="Arial"/>
                <w:b/>
                <w:sz w:val="24"/>
                <w:szCs w:val="24"/>
              </w:rPr>
              <w:t xml:space="preserve"> (</w:t>
            </w:r>
            <w:r>
              <w:rPr>
                <w:rFonts w:ascii="Arial" w:hAnsi="Arial" w:cs="Arial"/>
                <w:b/>
                <w:sz w:val="24"/>
                <w:szCs w:val="24"/>
              </w:rPr>
              <w:t xml:space="preserve">what are the client’s </w:t>
            </w:r>
            <w:r w:rsidRPr="002D35BC">
              <w:rPr>
                <w:rFonts w:ascii="Arial" w:hAnsi="Arial" w:cs="Arial"/>
                <w:b/>
                <w:sz w:val="24"/>
                <w:szCs w:val="24"/>
              </w:rPr>
              <w:t xml:space="preserve">desired outcomes)? </w:t>
            </w:r>
            <w:r>
              <w:rPr>
                <w:rFonts w:ascii="Arial" w:hAnsi="Arial" w:cs="Arial"/>
                <w:b/>
                <w:sz w:val="24"/>
                <w:szCs w:val="24"/>
              </w:rPr>
              <w:t xml:space="preserve">  </w:t>
            </w:r>
            <w:r w:rsidRPr="00D63F00">
              <w:rPr>
                <w:rFonts w:ascii="Arial" w:hAnsi="Arial" w:cs="Arial"/>
                <w:b/>
                <w:i/>
                <w:sz w:val="24"/>
                <w:szCs w:val="24"/>
              </w:rPr>
              <w:t>(Max words 200)</w:t>
            </w:r>
          </w:p>
        </w:tc>
      </w:tr>
      <w:tr w:rsidR="00D327EB" w:rsidRPr="002D35BC" w14:paraId="551F399F" w14:textId="77777777" w:rsidTr="009E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8" w:type="dxa"/>
            <w:gridSpan w:val="50"/>
            <w:tcBorders>
              <w:top w:val="single" w:sz="4" w:space="0" w:color="auto"/>
              <w:left w:val="single" w:sz="4" w:space="0" w:color="auto"/>
              <w:bottom w:val="single" w:sz="4" w:space="0" w:color="auto"/>
              <w:right w:val="single" w:sz="4" w:space="0" w:color="auto"/>
            </w:tcBorders>
            <w:shd w:val="clear" w:color="auto" w:fill="FFFFFF"/>
          </w:tcPr>
          <w:p w14:paraId="68AD22DC" w14:textId="400061DC" w:rsidR="00D327EB" w:rsidRPr="002D35BC" w:rsidRDefault="00917F70" w:rsidP="00D327EB">
            <w:pPr>
              <w:rPr>
                <w:rFonts w:ascii="Arial" w:hAnsi="Arial" w:cs="Arial"/>
                <w:sz w:val="24"/>
                <w:szCs w:val="24"/>
              </w:rPr>
            </w:pPr>
            <w:r>
              <w:rPr>
                <w:rFonts w:ascii="Arial" w:hAnsi="Arial" w:cs="Arial"/>
                <w:sz w:val="24"/>
                <w:szCs w:val="24"/>
              </w:rPr>
              <w:t xml:space="preserve">As a result of the safeguarding enquiry, Ellie’s representative (Carly the support worker) requires an adequate protection plan </w:t>
            </w:r>
            <w:r w:rsidR="006F494C">
              <w:rPr>
                <w:rFonts w:ascii="Arial" w:hAnsi="Arial" w:cs="Arial"/>
                <w:sz w:val="24"/>
                <w:szCs w:val="24"/>
              </w:rPr>
              <w:t xml:space="preserve">to be put in place so arrangements can be made to keep Ellie safe from abuse and neglect.  </w:t>
            </w:r>
            <w:r w:rsidR="00281A84">
              <w:rPr>
                <w:rFonts w:ascii="Arial" w:hAnsi="Arial" w:cs="Arial"/>
                <w:sz w:val="24"/>
                <w:szCs w:val="24"/>
              </w:rPr>
              <w:t>Hence as a result of this enquiry, Ellie’s representative wishes that Ellie’s needs for protection, support and redress would be assessed and met adequately</w:t>
            </w:r>
            <w:r w:rsidR="00DE28AD">
              <w:rPr>
                <w:rFonts w:ascii="Arial" w:hAnsi="Arial" w:cs="Arial"/>
                <w:sz w:val="24"/>
                <w:szCs w:val="24"/>
              </w:rPr>
              <w:t>.</w:t>
            </w:r>
            <w:r w:rsidR="00D034BB">
              <w:rPr>
                <w:rFonts w:ascii="Arial" w:hAnsi="Arial" w:cs="Arial"/>
                <w:sz w:val="24"/>
                <w:szCs w:val="24"/>
              </w:rPr>
              <w:t xml:space="preserve"> </w:t>
            </w:r>
            <w:r w:rsidR="00DE28AD">
              <w:rPr>
                <w:rFonts w:ascii="Arial" w:hAnsi="Arial" w:cs="Arial"/>
                <w:sz w:val="24"/>
                <w:szCs w:val="24"/>
              </w:rPr>
              <w:t xml:space="preserve">  </w:t>
            </w:r>
            <w:r w:rsidR="00274FEE">
              <w:rPr>
                <w:rFonts w:ascii="Arial" w:hAnsi="Arial" w:cs="Arial"/>
                <w:sz w:val="24"/>
                <w:szCs w:val="24"/>
              </w:rPr>
              <w:t>Importantly, due to Ellie being an adult with a learning disability, it is important that she lives with people whom she likes and feels safe with.</w:t>
            </w:r>
            <w:r w:rsidR="00D034BB">
              <w:rPr>
                <w:rFonts w:ascii="Arial" w:hAnsi="Arial" w:cs="Arial"/>
                <w:sz w:val="24"/>
                <w:szCs w:val="24"/>
              </w:rPr>
              <w:t xml:space="preserve">  It is </w:t>
            </w:r>
            <w:r w:rsidR="00B57E1F">
              <w:rPr>
                <w:rFonts w:ascii="Arial" w:hAnsi="Arial" w:cs="Arial"/>
                <w:sz w:val="24"/>
                <w:szCs w:val="24"/>
              </w:rPr>
              <w:t xml:space="preserve">also </w:t>
            </w:r>
            <w:r w:rsidR="00D034BB">
              <w:rPr>
                <w:rFonts w:ascii="Arial" w:hAnsi="Arial" w:cs="Arial"/>
                <w:sz w:val="24"/>
                <w:szCs w:val="24"/>
              </w:rPr>
              <w:t xml:space="preserve">desired that counselling and therapy are available for Ellie who has been abused. </w:t>
            </w:r>
            <w:r w:rsidR="00274FEE">
              <w:rPr>
                <w:rFonts w:ascii="Arial" w:hAnsi="Arial" w:cs="Arial"/>
                <w:sz w:val="24"/>
                <w:szCs w:val="24"/>
              </w:rPr>
              <w:t xml:space="preserve">   </w:t>
            </w:r>
            <w:r w:rsidR="00281A84">
              <w:rPr>
                <w:rFonts w:ascii="Arial" w:hAnsi="Arial" w:cs="Arial"/>
                <w:sz w:val="24"/>
                <w:szCs w:val="24"/>
              </w:rPr>
              <w:t xml:space="preserve"> </w:t>
            </w:r>
            <w:r w:rsidR="006F494C">
              <w:rPr>
                <w:rFonts w:ascii="Arial" w:hAnsi="Arial" w:cs="Arial"/>
                <w:sz w:val="24"/>
                <w:szCs w:val="24"/>
              </w:rPr>
              <w:t xml:space="preserve"> </w:t>
            </w:r>
          </w:p>
        </w:tc>
      </w:tr>
      <w:tr w:rsidR="00D327EB" w:rsidRPr="002D35BC" w14:paraId="22CB063A"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29F27197" w14:textId="77777777" w:rsidR="00D327EB" w:rsidRPr="002D35BC" w:rsidRDefault="00D327EB" w:rsidP="00D327EB">
            <w:pPr>
              <w:rPr>
                <w:rFonts w:ascii="Arial" w:hAnsi="Arial" w:cs="Arial"/>
                <w:b/>
                <w:sz w:val="24"/>
                <w:szCs w:val="24"/>
              </w:rPr>
            </w:pPr>
            <w:r w:rsidRPr="002D35BC">
              <w:rPr>
                <w:rFonts w:ascii="Arial" w:hAnsi="Arial" w:cs="Arial"/>
                <w:b/>
                <w:sz w:val="24"/>
                <w:szCs w:val="24"/>
              </w:rPr>
              <w:t>Signed:</w:t>
            </w:r>
          </w:p>
        </w:tc>
        <w:tc>
          <w:tcPr>
            <w:tcW w:w="6039" w:type="dxa"/>
            <w:gridSpan w:val="13"/>
            <w:tcBorders>
              <w:top w:val="single" w:sz="4" w:space="0" w:color="auto"/>
              <w:left w:val="single" w:sz="4" w:space="0" w:color="auto"/>
              <w:bottom w:val="single" w:sz="4" w:space="0" w:color="auto"/>
              <w:right w:val="single" w:sz="4" w:space="0" w:color="auto"/>
            </w:tcBorders>
            <w:shd w:val="clear" w:color="auto" w:fill="FFFFFF"/>
          </w:tcPr>
          <w:p w14:paraId="54FC65C0" w14:textId="77777777" w:rsidR="00D327EB" w:rsidRPr="002D35BC" w:rsidRDefault="00D327EB" w:rsidP="00D327EB">
            <w:pPr>
              <w:rPr>
                <w:rFonts w:ascii="Arial" w:hAnsi="Arial" w:cs="Arial"/>
                <w:sz w:val="24"/>
                <w:szCs w:val="24"/>
              </w:rPr>
            </w:pPr>
          </w:p>
        </w:tc>
        <w:tc>
          <w:tcPr>
            <w:tcW w:w="106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1D863EB" w14:textId="77777777" w:rsidR="00D327EB" w:rsidRPr="002D35BC" w:rsidRDefault="00D327EB" w:rsidP="00D327EB">
            <w:pPr>
              <w:rPr>
                <w:rFonts w:ascii="Arial" w:hAnsi="Arial" w:cs="Arial"/>
                <w:b/>
                <w:sz w:val="24"/>
                <w:szCs w:val="24"/>
              </w:rPr>
            </w:pPr>
            <w:r w:rsidRPr="002D35BC">
              <w:rPr>
                <w:rFonts w:ascii="Arial" w:hAnsi="Arial" w:cs="Arial"/>
                <w:b/>
                <w:sz w:val="24"/>
                <w:szCs w:val="24"/>
              </w:rPr>
              <w:t>Date:</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157E212A" w14:textId="77777777" w:rsidR="00D327EB" w:rsidRPr="002D35BC" w:rsidRDefault="00D327EB" w:rsidP="00D327EB">
            <w:pPr>
              <w:rPr>
                <w:rFonts w:ascii="Arial" w:hAnsi="Arial" w:cs="Arial"/>
                <w:sz w:val="24"/>
                <w:szCs w:val="24"/>
              </w:rPr>
            </w:pPr>
          </w:p>
        </w:tc>
      </w:tr>
      <w:tr w:rsidR="00D327EB" w:rsidRPr="002D35BC" w14:paraId="11D9A8F5" w14:textId="77777777" w:rsidTr="0084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61BA9ADD" w14:textId="77777777" w:rsidR="00D327EB" w:rsidRPr="002D35BC" w:rsidRDefault="00D327EB" w:rsidP="00D327EB">
            <w:pPr>
              <w:rPr>
                <w:rFonts w:ascii="Arial" w:hAnsi="Arial" w:cs="Arial"/>
                <w:b/>
                <w:sz w:val="24"/>
                <w:szCs w:val="24"/>
              </w:rPr>
            </w:pPr>
            <w:r w:rsidRPr="002D35BC">
              <w:rPr>
                <w:rFonts w:ascii="Arial" w:hAnsi="Arial" w:cs="Arial"/>
                <w:b/>
                <w:sz w:val="24"/>
                <w:szCs w:val="24"/>
              </w:rPr>
              <w:t>Printed:</w:t>
            </w:r>
          </w:p>
        </w:tc>
        <w:tc>
          <w:tcPr>
            <w:tcW w:w="6039" w:type="dxa"/>
            <w:gridSpan w:val="13"/>
            <w:tcBorders>
              <w:top w:val="single" w:sz="4" w:space="0" w:color="auto"/>
              <w:left w:val="single" w:sz="4" w:space="0" w:color="auto"/>
              <w:bottom w:val="single" w:sz="4" w:space="0" w:color="auto"/>
              <w:right w:val="single" w:sz="4" w:space="0" w:color="auto"/>
            </w:tcBorders>
            <w:shd w:val="clear" w:color="auto" w:fill="FFFFFF"/>
          </w:tcPr>
          <w:p w14:paraId="4ED3E82D" w14:textId="77777777" w:rsidR="00D327EB" w:rsidRPr="002D35BC" w:rsidRDefault="00D327EB" w:rsidP="00D327EB">
            <w:pPr>
              <w:rPr>
                <w:rFonts w:ascii="Arial" w:hAnsi="Arial" w:cs="Arial"/>
                <w:sz w:val="24"/>
                <w:szCs w:val="24"/>
              </w:rPr>
            </w:pPr>
          </w:p>
        </w:tc>
        <w:tc>
          <w:tcPr>
            <w:tcW w:w="106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7EE2A9" w14:textId="77777777" w:rsidR="00D327EB" w:rsidRPr="002D35BC" w:rsidRDefault="00D327EB" w:rsidP="00D327EB">
            <w:pPr>
              <w:rPr>
                <w:rFonts w:ascii="Arial" w:hAnsi="Arial" w:cs="Arial"/>
                <w:b/>
                <w:sz w:val="24"/>
                <w:szCs w:val="24"/>
              </w:rPr>
            </w:pPr>
            <w:r w:rsidRPr="002D35BC">
              <w:rPr>
                <w:rFonts w:ascii="Arial" w:hAnsi="Arial" w:cs="Arial"/>
                <w:b/>
                <w:sz w:val="24"/>
                <w:szCs w:val="24"/>
              </w:rPr>
              <w:t>Time:</w:t>
            </w:r>
          </w:p>
        </w:tc>
        <w:tc>
          <w:tcPr>
            <w:tcW w:w="5229" w:type="dxa"/>
            <w:gridSpan w:val="27"/>
            <w:tcBorders>
              <w:top w:val="single" w:sz="4" w:space="0" w:color="auto"/>
              <w:left w:val="single" w:sz="4" w:space="0" w:color="auto"/>
              <w:bottom w:val="single" w:sz="4" w:space="0" w:color="auto"/>
              <w:right w:val="single" w:sz="4" w:space="0" w:color="auto"/>
            </w:tcBorders>
            <w:shd w:val="clear" w:color="auto" w:fill="FFFFFF"/>
          </w:tcPr>
          <w:p w14:paraId="48CA3ED7" w14:textId="77777777" w:rsidR="00D327EB" w:rsidRPr="002D35BC" w:rsidRDefault="00D327EB" w:rsidP="00D327EB">
            <w:pPr>
              <w:rPr>
                <w:rFonts w:ascii="Arial" w:hAnsi="Arial" w:cs="Arial"/>
                <w:sz w:val="24"/>
                <w:szCs w:val="24"/>
              </w:rPr>
            </w:pPr>
          </w:p>
        </w:tc>
      </w:tr>
    </w:tbl>
    <w:p w14:paraId="08E453C2" w14:textId="77777777" w:rsidR="00C059D0" w:rsidRDefault="00C059D0" w:rsidP="004F7C34">
      <w:pPr>
        <w:spacing w:line="240" w:lineRule="auto"/>
        <w:rPr>
          <w:rFonts w:ascii="Raleway" w:hAnsi="Raleway" w:cs="Arial"/>
          <w:bCs/>
          <w:i/>
          <w:sz w:val="24"/>
          <w:szCs w:val="24"/>
          <w:u w:val="single"/>
          <w:lang w:eastAsia="en-GB"/>
        </w:rPr>
        <w:sectPr w:rsidR="00C059D0" w:rsidSect="006F28CB">
          <w:pgSz w:w="16838" w:h="11906" w:orient="landscape"/>
          <w:pgMar w:top="1440" w:right="1440" w:bottom="1440" w:left="1440" w:header="708" w:footer="708" w:gutter="0"/>
          <w:pgNumType w:start="0"/>
          <w:cols w:space="708"/>
          <w:titlePg/>
          <w:docGrid w:linePitch="360"/>
        </w:sectPr>
      </w:pPr>
    </w:p>
    <w:p w14:paraId="6633733A" w14:textId="47224600" w:rsidR="004F7C34" w:rsidRDefault="004F7C34" w:rsidP="004F7C34">
      <w:pPr>
        <w:spacing w:line="240" w:lineRule="auto"/>
        <w:rPr>
          <w:rFonts w:ascii="Raleway" w:hAnsi="Raleway" w:cs="Arial"/>
          <w:bCs/>
          <w:i/>
          <w:sz w:val="24"/>
          <w:szCs w:val="24"/>
          <w:u w:val="single"/>
          <w:lang w:eastAsia="en-GB"/>
        </w:rPr>
      </w:pPr>
    </w:p>
    <w:p w14:paraId="5ED86910" w14:textId="1F94FBFA" w:rsidR="004F7C34" w:rsidRPr="001719EC" w:rsidRDefault="004F7C34" w:rsidP="00854BF1">
      <w:pPr>
        <w:pStyle w:val="Heading1"/>
        <w:rPr>
          <w:b/>
          <w:bCs/>
          <w:lang w:eastAsia="en-GB"/>
        </w:rPr>
      </w:pPr>
      <w:bookmarkStart w:id="1" w:name="_Toc86216908"/>
      <w:r w:rsidRPr="001719EC">
        <w:rPr>
          <w:b/>
          <w:bCs/>
          <w:lang w:eastAsia="en-GB"/>
        </w:rPr>
        <w:t>Task 2</w:t>
      </w:r>
      <w:r w:rsidR="00854BF1" w:rsidRPr="001719EC">
        <w:rPr>
          <w:b/>
          <w:bCs/>
          <w:lang w:eastAsia="en-GB"/>
        </w:rPr>
        <w:t>: Assessment of Ellie’s mental capacity</w:t>
      </w:r>
      <w:bookmarkEnd w:id="1"/>
    </w:p>
    <w:p w14:paraId="31937B64" w14:textId="71743006" w:rsidR="00854BF1" w:rsidRDefault="003B71C4" w:rsidP="00391CCF">
      <w:pPr>
        <w:pStyle w:val="Heading2"/>
        <w:spacing w:line="360" w:lineRule="auto"/>
        <w:rPr>
          <w:lang w:eastAsia="en-GB"/>
        </w:rPr>
      </w:pPr>
      <w:bookmarkStart w:id="2" w:name="_Toc86216909"/>
      <w:r>
        <w:rPr>
          <w:lang w:eastAsia="en-GB"/>
        </w:rPr>
        <w:t>2.1 Introduction</w:t>
      </w:r>
      <w:bookmarkEnd w:id="2"/>
    </w:p>
    <w:p w14:paraId="410CA009" w14:textId="17BB82E9" w:rsidR="003B71C4" w:rsidRPr="00023259" w:rsidRDefault="00F20019" w:rsidP="00023259">
      <w:pPr>
        <w:spacing w:line="360" w:lineRule="auto"/>
        <w:jc w:val="both"/>
        <w:rPr>
          <w:rFonts w:ascii="Arial" w:hAnsi="Arial" w:cs="Arial"/>
          <w:sz w:val="24"/>
          <w:szCs w:val="24"/>
          <w:lang w:eastAsia="en-GB"/>
        </w:rPr>
      </w:pPr>
      <w:r>
        <w:rPr>
          <w:rFonts w:ascii="Arial" w:hAnsi="Arial" w:cs="Arial"/>
          <w:sz w:val="24"/>
          <w:szCs w:val="24"/>
          <w:lang w:eastAsia="en-GB"/>
        </w:rPr>
        <w:t xml:space="preserve">This task focuses on assessing the mental capacity of the adult at risk in the given scenario, Ellie.  </w:t>
      </w:r>
      <w:r w:rsidR="00C84D6E">
        <w:rPr>
          <w:rFonts w:ascii="Arial" w:hAnsi="Arial" w:cs="Arial"/>
          <w:sz w:val="24"/>
          <w:szCs w:val="24"/>
          <w:lang w:eastAsia="en-GB"/>
        </w:rPr>
        <w:t>The Mental Capacity Act 2005 serves as an important law for people with learning disabilities</w:t>
      </w:r>
      <w:r w:rsidR="00C05656">
        <w:rPr>
          <w:rFonts w:ascii="Arial" w:hAnsi="Arial" w:cs="Arial"/>
          <w:sz w:val="24"/>
          <w:szCs w:val="24"/>
          <w:lang w:eastAsia="en-GB"/>
        </w:rPr>
        <w:t xml:space="preserve"> and </w:t>
      </w:r>
      <w:r w:rsidR="00F0731E">
        <w:rPr>
          <w:rFonts w:ascii="Arial" w:hAnsi="Arial" w:cs="Arial"/>
          <w:sz w:val="24"/>
          <w:szCs w:val="24"/>
          <w:lang w:eastAsia="en-GB"/>
        </w:rPr>
        <w:t>requires an assessment of mental capacity to be made before carrying out any treatment or care</w:t>
      </w:r>
      <w:r w:rsidR="00C05656">
        <w:rPr>
          <w:rFonts w:ascii="Arial" w:hAnsi="Arial" w:cs="Arial"/>
          <w:sz w:val="24"/>
          <w:szCs w:val="24"/>
          <w:lang w:eastAsia="en-GB"/>
        </w:rPr>
        <w:t xml:space="preserve"> (Mencap, 2021)</w:t>
      </w:r>
      <w:r w:rsidR="00F0731E">
        <w:rPr>
          <w:rFonts w:ascii="Arial" w:hAnsi="Arial" w:cs="Arial"/>
          <w:sz w:val="24"/>
          <w:szCs w:val="24"/>
          <w:lang w:eastAsia="en-GB"/>
        </w:rPr>
        <w:t>.</w:t>
      </w:r>
      <w:r w:rsidR="002C265A">
        <w:rPr>
          <w:rFonts w:ascii="Arial" w:hAnsi="Arial" w:cs="Arial"/>
          <w:sz w:val="24"/>
          <w:szCs w:val="24"/>
          <w:lang w:eastAsia="en-GB"/>
        </w:rPr>
        <w:t xml:space="preserve">  </w:t>
      </w:r>
      <w:r w:rsidR="00BC5854">
        <w:rPr>
          <w:rFonts w:ascii="Arial" w:hAnsi="Arial" w:cs="Arial"/>
          <w:sz w:val="24"/>
          <w:szCs w:val="24"/>
          <w:lang w:eastAsia="en-GB"/>
        </w:rPr>
        <w:t xml:space="preserve">This mental capacity assessment (MCA) tests </w:t>
      </w:r>
      <w:r w:rsidR="00371739">
        <w:rPr>
          <w:rFonts w:ascii="Arial" w:hAnsi="Arial" w:cs="Arial"/>
          <w:sz w:val="24"/>
          <w:szCs w:val="24"/>
          <w:lang w:eastAsia="en-GB"/>
        </w:rPr>
        <w:t>if</w:t>
      </w:r>
      <w:r w:rsidR="00BC5854">
        <w:rPr>
          <w:rFonts w:ascii="Arial" w:hAnsi="Arial" w:cs="Arial"/>
          <w:sz w:val="24"/>
          <w:szCs w:val="24"/>
          <w:lang w:eastAsia="en-GB"/>
        </w:rPr>
        <w:t xml:space="preserve"> Ellie is able to make a decision whether Bernard should </w:t>
      </w:r>
      <w:r w:rsidR="003A43E0">
        <w:rPr>
          <w:rFonts w:ascii="Arial" w:hAnsi="Arial" w:cs="Arial"/>
          <w:sz w:val="24"/>
          <w:szCs w:val="24"/>
          <w:lang w:eastAsia="en-GB"/>
        </w:rPr>
        <w:t xml:space="preserve">continue to </w:t>
      </w:r>
      <w:r w:rsidR="00BC5854">
        <w:rPr>
          <w:rFonts w:ascii="Arial" w:hAnsi="Arial" w:cs="Arial"/>
          <w:sz w:val="24"/>
          <w:szCs w:val="24"/>
          <w:lang w:eastAsia="en-GB"/>
        </w:rPr>
        <w:t xml:space="preserve">live with her.  </w:t>
      </w:r>
      <w:r w:rsidR="00F0731E">
        <w:rPr>
          <w:rFonts w:ascii="Arial" w:hAnsi="Arial" w:cs="Arial"/>
          <w:sz w:val="24"/>
          <w:szCs w:val="24"/>
          <w:lang w:eastAsia="en-GB"/>
        </w:rPr>
        <w:t xml:space="preserve">  </w:t>
      </w:r>
      <w:r w:rsidR="00A91CD5">
        <w:rPr>
          <w:rFonts w:ascii="Arial" w:hAnsi="Arial" w:cs="Arial"/>
          <w:sz w:val="24"/>
          <w:szCs w:val="24"/>
          <w:lang w:eastAsia="en-GB"/>
        </w:rPr>
        <w:t xml:space="preserve">  </w:t>
      </w:r>
    </w:p>
    <w:p w14:paraId="4D6E0685" w14:textId="1598829D" w:rsidR="003B71C4" w:rsidRDefault="003B71C4" w:rsidP="001533B4">
      <w:pPr>
        <w:pStyle w:val="Heading2"/>
        <w:spacing w:line="360" w:lineRule="auto"/>
        <w:rPr>
          <w:lang w:eastAsia="en-GB"/>
        </w:rPr>
      </w:pPr>
      <w:bookmarkStart w:id="3" w:name="_Toc86216910"/>
      <w:r>
        <w:rPr>
          <w:lang w:eastAsia="en-GB"/>
        </w:rPr>
        <w:t xml:space="preserve">2.2 </w:t>
      </w:r>
      <w:r w:rsidR="0062057B">
        <w:rPr>
          <w:lang w:eastAsia="en-GB"/>
        </w:rPr>
        <w:t>Assessing Ellie’s mental capacity</w:t>
      </w:r>
      <w:bookmarkEnd w:id="3"/>
      <w:r w:rsidR="0062057B">
        <w:rPr>
          <w:lang w:eastAsia="en-GB"/>
        </w:rPr>
        <w:t xml:space="preserve"> </w:t>
      </w:r>
    </w:p>
    <w:p w14:paraId="1720AD7C" w14:textId="44DB8B4F" w:rsidR="0079379F" w:rsidRDefault="00023259" w:rsidP="001533B4">
      <w:pPr>
        <w:spacing w:line="360" w:lineRule="auto"/>
        <w:jc w:val="both"/>
        <w:rPr>
          <w:rFonts w:ascii="Arial" w:hAnsi="Arial" w:cs="Arial"/>
          <w:sz w:val="24"/>
          <w:szCs w:val="24"/>
          <w:lang w:eastAsia="en-GB"/>
        </w:rPr>
      </w:pPr>
      <w:r>
        <w:rPr>
          <w:rFonts w:ascii="Arial" w:hAnsi="Arial" w:cs="Arial"/>
          <w:sz w:val="24"/>
          <w:szCs w:val="24"/>
          <w:lang w:eastAsia="en-GB"/>
        </w:rPr>
        <w:t>Th</w:t>
      </w:r>
      <w:r w:rsidR="00E26981">
        <w:rPr>
          <w:rFonts w:ascii="Arial" w:hAnsi="Arial" w:cs="Arial"/>
          <w:sz w:val="24"/>
          <w:szCs w:val="24"/>
          <w:lang w:eastAsia="en-GB"/>
        </w:rPr>
        <w:t>e</w:t>
      </w:r>
      <w:r>
        <w:rPr>
          <w:rFonts w:ascii="Arial" w:hAnsi="Arial" w:cs="Arial"/>
          <w:sz w:val="24"/>
          <w:szCs w:val="24"/>
          <w:lang w:eastAsia="en-GB"/>
        </w:rPr>
        <w:t xml:space="preserve"> Mental Capacity Act is centred around five key principles</w:t>
      </w:r>
      <w:r w:rsidR="005D6CEB">
        <w:rPr>
          <w:rFonts w:ascii="Arial" w:hAnsi="Arial" w:cs="Arial"/>
          <w:sz w:val="24"/>
          <w:szCs w:val="24"/>
          <w:lang w:eastAsia="en-GB"/>
        </w:rPr>
        <w:t>.</w:t>
      </w:r>
      <w:r>
        <w:rPr>
          <w:rFonts w:ascii="Arial" w:hAnsi="Arial" w:cs="Arial"/>
          <w:sz w:val="24"/>
          <w:szCs w:val="24"/>
          <w:lang w:eastAsia="en-GB"/>
        </w:rPr>
        <w:t xml:space="preserve"> These principles state that it must always be assumed that a person is capable of making the decision unless there is proof that the person is not capable</w:t>
      </w:r>
      <w:r w:rsidR="000B15A9">
        <w:rPr>
          <w:rFonts w:ascii="Arial" w:hAnsi="Arial" w:cs="Arial"/>
          <w:sz w:val="24"/>
          <w:szCs w:val="24"/>
          <w:lang w:eastAsia="en-GB"/>
        </w:rPr>
        <w:t xml:space="preserve"> (principle 1)</w:t>
      </w:r>
      <w:r>
        <w:rPr>
          <w:rFonts w:ascii="Arial" w:hAnsi="Arial" w:cs="Arial"/>
          <w:sz w:val="24"/>
          <w:szCs w:val="24"/>
          <w:lang w:eastAsia="en-GB"/>
        </w:rPr>
        <w:t xml:space="preserve">; all possible means must be tried to support a person </w:t>
      </w:r>
      <w:r w:rsidR="000B15A9">
        <w:rPr>
          <w:rFonts w:ascii="Arial" w:hAnsi="Arial" w:cs="Arial"/>
          <w:sz w:val="24"/>
          <w:szCs w:val="24"/>
          <w:lang w:eastAsia="en-GB"/>
        </w:rPr>
        <w:t xml:space="preserve">in </w:t>
      </w:r>
      <w:r>
        <w:rPr>
          <w:rFonts w:ascii="Arial" w:hAnsi="Arial" w:cs="Arial"/>
          <w:sz w:val="24"/>
          <w:szCs w:val="24"/>
          <w:lang w:eastAsia="en-GB"/>
        </w:rPr>
        <w:t>making the decision themselves</w:t>
      </w:r>
      <w:r w:rsidR="000B15A9">
        <w:rPr>
          <w:rFonts w:ascii="Arial" w:hAnsi="Arial" w:cs="Arial"/>
          <w:sz w:val="24"/>
          <w:szCs w:val="24"/>
          <w:lang w:eastAsia="en-GB"/>
        </w:rPr>
        <w:t xml:space="preserve"> (principles 2)</w:t>
      </w:r>
      <w:r>
        <w:rPr>
          <w:rFonts w:ascii="Arial" w:hAnsi="Arial" w:cs="Arial"/>
          <w:sz w:val="24"/>
          <w:szCs w:val="24"/>
          <w:lang w:eastAsia="en-GB"/>
        </w:rPr>
        <w:t>; it must not be assumed that</w:t>
      </w:r>
      <w:r w:rsidR="000B15A9">
        <w:rPr>
          <w:rFonts w:ascii="Arial" w:hAnsi="Arial" w:cs="Arial"/>
          <w:sz w:val="24"/>
          <w:szCs w:val="24"/>
          <w:lang w:eastAsia="en-GB"/>
        </w:rPr>
        <w:t xml:space="preserve"> </w:t>
      </w:r>
      <w:r w:rsidR="0079379F">
        <w:rPr>
          <w:rFonts w:ascii="Arial" w:hAnsi="Arial" w:cs="Arial"/>
          <w:sz w:val="24"/>
          <w:szCs w:val="24"/>
          <w:lang w:eastAsia="en-GB"/>
        </w:rPr>
        <w:t>the person is not having the capacity of making a decision, just because they may make a decision that is unwise (principle 3); decisions made for someone who cannot make decisions themselves, must always be done in their best interests (principle 4); and any decisions and treatments for someone lacking capacity always needs to follow the path least restrictive towards their basic freedom and rights (principle 5) (</w:t>
      </w:r>
      <w:r w:rsidR="00111112">
        <w:rPr>
          <w:rFonts w:ascii="Arial" w:hAnsi="Arial" w:cs="Arial"/>
          <w:sz w:val="24"/>
          <w:szCs w:val="24"/>
          <w:lang w:eastAsia="en-GB"/>
        </w:rPr>
        <w:t>Barcham, 2018</w:t>
      </w:r>
      <w:r w:rsidR="0079379F">
        <w:rPr>
          <w:rFonts w:ascii="Arial" w:hAnsi="Arial" w:cs="Arial"/>
          <w:sz w:val="24"/>
          <w:szCs w:val="24"/>
          <w:lang w:eastAsia="en-GB"/>
        </w:rPr>
        <w:t xml:space="preserve">). </w:t>
      </w:r>
    </w:p>
    <w:p w14:paraId="280E7396" w14:textId="4BF3E9E2" w:rsidR="006045FA" w:rsidRPr="00E35A0F" w:rsidRDefault="00012ED3" w:rsidP="00023259">
      <w:pPr>
        <w:spacing w:line="360" w:lineRule="auto"/>
        <w:jc w:val="both"/>
        <w:rPr>
          <w:rFonts w:ascii="Arial" w:hAnsi="Arial" w:cs="Arial"/>
          <w:i/>
          <w:iCs/>
          <w:sz w:val="24"/>
          <w:szCs w:val="24"/>
          <w:lang w:eastAsia="en-GB"/>
        </w:rPr>
      </w:pPr>
      <w:r>
        <w:rPr>
          <w:rFonts w:ascii="Arial" w:hAnsi="Arial" w:cs="Arial"/>
          <w:sz w:val="24"/>
          <w:szCs w:val="24"/>
          <w:lang w:eastAsia="en-GB"/>
        </w:rPr>
        <w:t xml:space="preserve">A </w:t>
      </w:r>
      <w:r w:rsidR="00274E82">
        <w:rPr>
          <w:rFonts w:ascii="Arial" w:hAnsi="Arial" w:cs="Arial"/>
          <w:sz w:val="24"/>
          <w:szCs w:val="24"/>
          <w:lang w:eastAsia="en-GB"/>
        </w:rPr>
        <w:t xml:space="preserve">MCA </w:t>
      </w:r>
      <w:r>
        <w:rPr>
          <w:rFonts w:ascii="Arial" w:hAnsi="Arial" w:cs="Arial"/>
          <w:sz w:val="24"/>
          <w:szCs w:val="24"/>
          <w:lang w:eastAsia="en-GB"/>
        </w:rPr>
        <w:t>comprises two main stages, commencing with stage 1</w:t>
      </w:r>
      <w:r w:rsidR="00885142">
        <w:rPr>
          <w:rFonts w:ascii="Arial" w:hAnsi="Arial" w:cs="Arial"/>
          <w:sz w:val="24"/>
          <w:szCs w:val="24"/>
          <w:lang w:eastAsia="en-GB"/>
        </w:rPr>
        <w:t xml:space="preserve">. </w:t>
      </w:r>
      <w:r>
        <w:rPr>
          <w:rFonts w:ascii="Arial" w:hAnsi="Arial" w:cs="Arial"/>
          <w:sz w:val="24"/>
          <w:szCs w:val="24"/>
          <w:lang w:eastAsia="en-GB"/>
        </w:rPr>
        <w:t>Th</w:t>
      </w:r>
      <w:r w:rsidR="00D3365A">
        <w:rPr>
          <w:rFonts w:ascii="Arial" w:hAnsi="Arial" w:cs="Arial"/>
          <w:sz w:val="24"/>
          <w:szCs w:val="24"/>
          <w:lang w:eastAsia="en-GB"/>
        </w:rPr>
        <w:t xml:space="preserve">is </w:t>
      </w:r>
      <w:r>
        <w:rPr>
          <w:rFonts w:ascii="Arial" w:hAnsi="Arial" w:cs="Arial"/>
          <w:sz w:val="24"/>
          <w:szCs w:val="24"/>
          <w:lang w:eastAsia="en-GB"/>
        </w:rPr>
        <w:t>determines if the person is unable to make a particular decision</w:t>
      </w:r>
      <w:r w:rsidR="00062182">
        <w:rPr>
          <w:rFonts w:ascii="Arial" w:hAnsi="Arial" w:cs="Arial"/>
          <w:sz w:val="24"/>
          <w:szCs w:val="24"/>
          <w:lang w:eastAsia="en-GB"/>
        </w:rPr>
        <w:t xml:space="preserve"> and is often referred to as the </w:t>
      </w:r>
      <w:r w:rsidR="00062182">
        <w:rPr>
          <w:rFonts w:ascii="Arial" w:hAnsi="Arial" w:cs="Arial"/>
          <w:i/>
          <w:iCs/>
          <w:sz w:val="24"/>
          <w:szCs w:val="24"/>
          <w:lang w:eastAsia="en-GB"/>
        </w:rPr>
        <w:t>diagnostic test of capacity</w:t>
      </w:r>
      <w:r w:rsidR="00D3365A">
        <w:rPr>
          <w:rFonts w:ascii="Arial" w:hAnsi="Arial" w:cs="Arial"/>
          <w:i/>
          <w:iCs/>
          <w:sz w:val="24"/>
          <w:szCs w:val="24"/>
          <w:lang w:eastAsia="en-GB"/>
        </w:rPr>
        <w:t>.</w:t>
      </w:r>
      <w:r w:rsidR="00D3365A">
        <w:rPr>
          <w:rFonts w:ascii="Arial" w:hAnsi="Arial" w:cs="Arial"/>
          <w:sz w:val="24"/>
          <w:szCs w:val="24"/>
          <w:lang w:eastAsia="en-GB"/>
        </w:rPr>
        <w:t xml:space="preserve">  </w:t>
      </w:r>
      <w:r w:rsidR="00084BAC">
        <w:rPr>
          <w:rFonts w:ascii="Arial" w:hAnsi="Arial" w:cs="Arial"/>
          <w:sz w:val="24"/>
          <w:szCs w:val="24"/>
          <w:lang w:eastAsia="en-GB"/>
        </w:rPr>
        <w:t>This test considers evidence related to impairment or disturbance in functioning of the brain (</w:t>
      </w:r>
      <w:r w:rsidR="00497870">
        <w:rPr>
          <w:rFonts w:ascii="Arial" w:hAnsi="Arial" w:cs="Arial"/>
          <w:sz w:val="24"/>
          <w:szCs w:val="24"/>
          <w:lang w:eastAsia="en-GB"/>
        </w:rPr>
        <w:t>Barcham, 2018</w:t>
      </w:r>
      <w:r w:rsidR="00084BAC">
        <w:rPr>
          <w:rFonts w:ascii="Arial" w:hAnsi="Arial" w:cs="Arial"/>
          <w:sz w:val="24"/>
          <w:szCs w:val="24"/>
          <w:lang w:eastAsia="en-GB"/>
        </w:rPr>
        <w:t>).  In Ellie’s case she is having a learning disability since childhood, depicting the existence of impairment in brain functioning.</w:t>
      </w:r>
      <w:r w:rsidR="00E35A0F">
        <w:rPr>
          <w:rFonts w:ascii="Arial" w:hAnsi="Arial" w:cs="Arial"/>
          <w:sz w:val="24"/>
          <w:szCs w:val="24"/>
          <w:lang w:eastAsia="en-GB"/>
        </w:rPr>
        <w:t xml:space="preserve">  The second stage of the MCA </w:t>
      </w:r>
      <w:r w:rsidR="00062182">
        <w:rPr>
          <w:rFonts w:ascii="Arial" w:hAnsi="Arial" w:cs="Arial"/>
          <w:sz w:val="24"/>
          <w:szCs w:val="24"/>
          <w:lang w:eastAsia="en-GB"/>
        </w:rPr>
        <w:t xml:space="preserve">is 4-step </w:t>
      </w:r>
      <w:r w:rsidR="00F06DBF" w:rsidRPr="00C953B0">
        <w:rPr>
          <w:rFonts w:ascii="Arial" w:hAnsi="Arial" w:cs="Arial"/>
          <w:i/>
          <w:iCs/>
          <w:sz w:val="24"/>
          <w:szCs w:val="24"/>
          <w:lang w:eastAsia="en-GB"/>
        </w:rPr>
        <w:t>functional</w:t>
      </w:r>
      <w:r w:rsidR="00062182" w:rsidRPr="00C953B0">
        <w:rPr>
          <w:rFonts w:ascii="Arial" w:hAnsi="Arial" w:cs="Arial"/>
          <w:i/>
          <w:iCs/>
          <w:sz w:val="24"/>
          <w:szCs w:val="24"/>
          <w:lang w:eastAsia="en-GB"/>
        </w:rPr>
        <w:t xml:space="preserve"> test</w:t>
      </w:r>
      <w:r w:rsidR="00062182">
        <w:rPr>
          <w:rFonts w:ascii="Arial" w:hAnsi="Arial" w:cs="Arial"/>
          <w:sz w:val="24"/>
          <w:szCs w:val="24"/>
          <w:lang w:eastAsia="en-GB"/>
        </w:rPr>
        <w:t xml:space="preserve"> </w:t>
      </w:r>
      <w:r w:rsidR="00C953B0">
        <w:rPr>
          <w:rFonts w:ascii="Arial" w:hAnsi="Arial" w:cs="Arial"/>
          <w:sz w:val="24"/>
          <w:szCs w:val="24"/>
          <w:lang w:eastAsia="en-GB"/>
        </w:rPr>
        <w:t xml:space="preserve">that </w:t>
      </w:r>
      <w:r w:rsidR="00062182">
        <w:rPr>
          <w:rFonts w:ascii="Arial" w:hAnsi="Arial" w:cs="Arial"/>
          <w:sz w:val="24"/>
          <w:szCs w:val="24"/>
          <w:lang w:eastAsia="en-GB"/>
        </w:rPr>
        <w:t xml:space="preserve">identifies </w:t>
      </w:r>
      <w:r w:rsidR="00C953B0">
        <w:rPr>
          <w:rFonts w:ascii="Arial" w:hAnsi="Arial" w:cs="Arial"/>
          <w:sz w:val="24"/>
          <w:szCs w:val="24"/>
          <w:lang w:eastAsia="en-GB"/>
        </w:rPr>
        <w:t xml:space="preserve">if </w:t>
      </w:r>
      <w:r w:rsidR="00062182">
        <w:rPr>
          <w:rFonts w:ascii="Arial" w:hAnsi="Arial" w:cs="Arial"/>
          <w:sz w:val="24"/>
          <w:szCs w:val="24"/>
          <w:lang w:eastAsia="en-GB"/>
        </w:rPr>
        <w:t xml:space="preserve">a person </w:t>
      </w:r>
      <w:r w:rsidR="00591415">
        <w:rPr>
          <w:rFonts w:ascii="Arial" w:hAnsi="Arial" w:cs="Arial"/>
          <w:sz w:val="24"/>
          <w:szCs w:val="24"/>
          <w:lang w:eastAsia="en-GB"/>
        </w:rPr>
        <w:t xml:space="preserve">is </w:t>
      </w:r>
      <w:r w:rsidR="00062182">
        <w:rPr>
          <w:rFonts w:ascii="Arial" w:hAnsi="Arial" w:cs="Arial"/>
          <w:sz w:val="24"/>
          <w:szCs w:val="24"/>
          <w:lang w:eastAsia="en-GB"/>
        </w:rPr>
        <w:t>unable to make their own decision if they are incapable of doing one or more of the following</w:t>
      </w:r>
      <w:r w:rsidR="00F06DBF">
        <w:rPr>
          <w:rFonts w:ascii="Arial" w:hAnsi="Arial" w:cs="Arial"/>
          <w:sz w:val="24"/>
          <w:szCs w:val="24"/>
          <w:lang w:eastAsia="en-GB"/>
        </w:rPr>
        <w:t xml:space="preserve"> four</w:t>
      </w:r>
      <w:r w:rsidR="00062182">
        <w:rPr>
          <w:rFonts w:ascii="Arial" w:hAnsi="Arial" w:cs="Arial"/>
          <w:sz w:val="24"/>
          <w:szCs w:val="24"/>
          <w:lang w:eastAsia="en-GB"/>
        </w:rPr>
        <w:t>:</w:t>
      </w:r>
      <w:r w:rsidR="00192A20">
        <w:rPr>
          <w:rFonts w:ascii="Arial" w:hAnsi="Arial" w:cs="Arial"/>
          <w:sz w:val="24"/>
          <w:szCs w:val="24"/>
          <w:lang w:eastAsia="en-GB"/>
        </w:rPr>
        <w:t xml:space="preserve"> </w:t>
      </w:r>
      <w:r w:rsidR="00B14BDC">
        <w:rPr>
          <w:rFonts w:ascii="Arial" w:hAnsi="Arial" w:cs="Arial"/>
          <w:sz w:val="24"/>
          <w:szCs w:val="24"/>
          <w:lang w:eastAsia="en-GB"/>
        </w:rPr>
        <w:t>understanding information given to them, retaining the information long enough to enable making the decision, weighing up information available to make the decision, and communicating their decision (</w:t>
      </w:r>
      <w:r w:rsidR="00C013AE">
        <w:rPr>
          <w:rFonts w:ascii="Arial" w:hAnsi="Arial" w:cs="Arial"/>
          <w:sz w:val="24"/>
          <w:szCs w:val="24"/>
          <w:lang w:eastAsia="en-GB"/>
        </w:rPr>
        <w:t>Mackenzie, 2020</w:t>
      </w:r>
      <w:r w:rsidR="00B14BDC">
        <w:rPr>
          <w:rFonts w:ascii="Arial" w:hAnsi="Arial" w:cs="Arial"/>
          <w:sz w:val="24"/>
          <w:szCs w:val="24"/>
          <w:lang w:eastAsia="en-GB"/>
        </w:rPr>
        <w:t xml:space="preserve">).  </w:t>
      </w:r>
    </w:p>
    <w:p w14:paraId="16D78765" w14:textId="14B11EA5" w:rsidR="0062057B" w:rsidRPr="00B3469A" w:rsidRDefault="00EF7C82" w:rsidP="00023259">
      <w:pPr>
        <w:spacing w:line="360" w:lineRule="auto"/>
        <w:jc w:val="both"/>
        <w:rPr>
          <w:rFonts w:ascii="Arial" w:hAnsi="Arial" w:cs="Arial"/>
          <w:sz w:val="24"/>
          <w:szCs w:val="24"/>
          <w:lang w:eastAsia="en-GB"/>
        </w:rPr>
      </w:pPr>
      <w:r>
        <w:rPr>
          <w:rFonts w:ascii="Arial" w:hAnsi="Arial" w:cs="Arial"/>
          <w:sz w:val="24"/>
          <w:szCs w:val="24"/>
          <w:lang w:eastAsia="en-GB"/>
        </w:rPr>
        <w:t xml:space="preserve">When carrying out the second stage the first three principles of the Mental Capacity Act stated above are applied.  </w:t>
      </w:r>
      <w:r w:rsidR="00AA3973">
        <w:rPr>
          <w:rFonts w:ascii="Arial" w:hAnsi="Arial" w:cs="Arial"/>
          <w:sz w:val="24"/>
          <w:szCs w:val="24"/>
          <w:lang w:eastAsia="en-GB"/>
        </w:rPr>
        <w:t>Notably</w:t>
      </w:r>
      <w:r w:rsidR="00A118F6">
        <w:rPr>
          <w:rFonts w:ascii="Arial" w:hAnsi="Arial" w:cs="Arial"/>
          <w:sz w:val="24"/>
          <w:szCs w:val="24"/>
          <w:lang w:eastAsia="en-GB"/>
        </w:rPr>
        <w:t xml:space="preserve"> while Bernard seemed to be using </w:t>
      </w:r>
      <w:r w:rsidR="00AA54A6">
        <w:rPr>
          <w:rFonts w:ascii="Arial" w:hAnsi="Arial" w:cs="Arial"/>
          <w:sz w:val="24"/>
          <w:szCs w:val="24"/>
          <w:lang w:eastAsia="en-GB"/>
        </w:rPr>
        <w:t>Ellie’s</w:t>
      </w:r>
      <w:r w:rsidR="00A118F6">
        <w:rPr>
          <w:rFonts w:ascii="Arial" w:hAnsi="Arial" w:cs="Arial"/>
          <w:sz w:val="24"/>
          <w:szCs w:val="24"/>
          <w:lang w:eastAsia="en-GB"/>
        </w:rPr>
        <w:t xml:space="preserve"> flat like a hotel for himself</w:t>
      </w:r>
      <w:r w:rsidR="00BB13E5">
        <w:rPr>
          <w:rFonts w:ascii="Arial" w:hAnsi="Arial" w:cs="Arial"/>
          <w:sz w:val="24"/>
          <w:szCs w:val="24"/>
          <w:lang w:eastAsia="en-GB"/>
        </w:rPr>
        <w:t xml:space="preserve"> without paying for food or doing chores</w:t>
      </w:r>
      <w:r w:rsidR="00885142">
        <w:rPr>
          <w:rFonts w:ascii="Arial" w:hAnsi="Arial" w:cs="Arial"/>
          <w:sz w:val="24"/>
          <w:szCs w:val="24"/>
          <w:lang w:eastAsia="en-GB"/>
        </w:rPr>
        <w:t xml:space="preserve">, </w:t>
      </w:r>
      <w:r w:rsidR="00A118F6">
        <w:rPr>
          <w:rFonts w:ascii="Arial" w:hAnsi="Arial" w:cs="Arial"/>
          <w:sz w:val="24"/>
          <w:szCs w:val="24"/>
          <w:lang w:eastAsia="en-GB"/>
        </w:rPr>
        <w:t>she could not understand that he was making use of her</w:t>
      </w:r>
      <w:r w:rsidR="00885142">
        <w:rPr>
          <w:rFonts w:ascii="Arial" w:hAnsi="Arial" w:cs="Arial"/>
          <w:sz w:val="24"/>
          <w:szCs w:val="24"/>
          <w:lang w:eastAsia="en-GB"/>
        </w:rPr>
        <w:t>.  A</w:t>
      </w:r>
      <w:r w:rsidR="00A118F6">
        <w:rPr>
          <w:rFonts w:ascii="Arial" w:hAnsi="Arial" w:cs="Arial"/>
          <w:sz w:val="24"/>
          <w:szCs w:val="24"/>
          <w:lang w:eastAsia="en-GB"/>
        </w:rPr>
        <w:t xml:space="preserve">ll this depicts Ellie is </w:t>
      </w:r>
      <w:r w:rsidR="00A118F6" w:rsidRPr="00885142">
        <w:rPr>
          <w:rFonts w:ascii="Arial" w:hAnsi="Arial" w:cs="Arial"/>
          <w:i/>
          <w:iCs/>
          <w:sz w:val="24"/>
          <w:szCs w:val="24"/>
          <w:lang w:eastAsia="en-GB"/>
        </w:rPr>
        <w:t>not capable of understanding information given</w:t>
      </w:r>
      <w:r w:rsidR="00885142">
        <w:rPr>
          <w:rFonts w:ascii="Arial" w:hAnsi="Arial" w:cs="Arial"/>
          <w:sz w:val="24"/>
          <w:szCs w:val="24"/>
          <w:lang w:eastAsia="en-GB"/>
        </w:rPr>
        <w:t xml:space="preserve">, </w:t>
      </w:r>
      <w:r w:rsidR="000C455C">
        <w:rPr>
          <w:rFonts w:ascii="Arial" w:hAnsi="Arial" w:cs="Arial"/>
          <w:sz w:val="24"/>
          <w:szCs w:val="24"/>
          <w:lang w:eastAsia="en-GB"/>
        </w:rPr>
        <w:t>thereby meeting</w:t>
      </w:r>
      <w:r w:rsidR="00885142">
        <w:rPr>
          <w:rFonts w:ascii="Arial" w:hAnsi="Arial" w:cs="Arial"/>
          <w:sz w:val="24"/>
          <w:szCs w:val="24"/>
          <w:lang w:eastAsia="en-GB"/>
        </w:rPr>
        <w:t xml:space="preserve"> one of the four elements of the </w:t>
      </w:r>
      <w:r w:rsidR="000C455C">
        <w:rPr>
          <w:rFonts w:ascii="Arial" w:hAnsi="Arial" w:cs="Arial"/>
          <w:sz w:val="24"/>
          <w:szCs w:val="24"/>
          <w:lang w:eastAsia="en-GB"/>
        </w:rPr>
        <w:t>functional</w:t>
      </w:r>
      <w:r w:rsidR="00885142">
        <w:rPr>
          <w:rFonts w:ascii="Arial" w:hAnsi="Arial" w:cs="Arial"/>
          <w:sz w:val="24"/>
          <w:szCs w:val="24"/>
          <w:lang w:eastAsia="en-GB"/>
        </w:rPr>
        <w:t xml:space="preserve"> test</w:t>
      </w:r>
      <w:r w:rsidR="00A118F6">
        <w:rPr>
          <w:rFonts w:ascii="Arial" w:hAnsi="Arial" w:cs="Arial"/>
          <w:sz w:val="24"/>
          <w:szCs w:val="24"/>
          <w:lang w:eastAsia="en-GB"/>
        </w:rPr>
        <w:t>.</w:t>
      </w:r>
      <w:r w:rsidR="006045FA">
        <w:rPr>
          <w:rFonts w:ascii="Arial" w:hAnsi="Arial" w:cs="Arial"/>
          <w:sz w:val="24"/>
          <w:szCs w:val="24"/>
          <w:lang w:eastAsia="en-GB"/>
        </w:rPr>
        <w:t xml:space="preserve">  </w:t>
      </w:r>
      <w:r w:rsidR="003C6407">
        <w:rPr>
          <w:rFonts w:ascii="Arial" w:hAnsi="Arial" w:cs="Arial"/>
          <w:sz w:val="24"/>
          <w:szCs w:val="24"/>
          <w:lang w:eastAsia="en-GB"/>
        </w:rPr>
        <w:t xml:space="preserve">Further, when Bernard got his girlfriend Lizzy to stay at Ellie’s flat and </w:t>
      </w:r>
      <w:r w:rsidR="00FD748F">
        <w:rPr>
          <w:rFonts w:ascii="Arial" w:hAnsi="Arial" w:cs="Arial"/>
          <w:sz w:val="24"/>
          <w:szCs w:val="24"/>
          <w:lang w:eastAsia="en-GB"/>
        </w:rPr>
        <w:t xml:space="preserve">Ellie </w:t>
      </w:r>
      <w:r w:rsidR="003C6407">
        <w:rPr>
          <w:rFonts w:ascii="Arial" w:hAnsi="Arial" w:cs="Arial"/>
          <w:sz w:val="24"/>
          <w:szCs w:val="24"/>
          <w:lang w:eastAsia="en-GB"/>
        </w:rPr>
        <w:t>was sad and withdrawn, she only felt she had no choice.</w:t>
      </w:r>
      <w:r w:rsidR="001F1FA4">
        <w:rPr>
          <w:rFonts w:ascii="Arial" w:hAnsi="Arial" w:cs="Arial"/>
          <w:sz w:val="24"/>
          <w:szCs w:val="24"/>
          <w:lang w:eastAsia="en-GB"/>
        </w:rPr>
        <w:t xml:space="preserve">  This depicts </w:t>
      </w:r>
      <w:r w:rsidR="001F1FA4" w:rsidRPr="001F1FA4">
        <w:rPr>
          <w:rFonts w:ascii="Arial" w:hAnsi="Arial" w:cs="Arial"/>
          <w:i/>
          <w:iCs/>
          <w:sz w:val="24"/>
          <w:szCs w:val="24"/>
          <w:lang w:eastAsia="en-GB"/>
        </w:rPr>
        <w:t xml:space="preserve">Ellie is not capable of </w:t>
      </w:r>
      <w:r w:rsidR="001F1FA4" w:rsidRPr="001F1FA4">
        <w:rPr>
          <w:rFonts w:ascii="Arial" w:hAnsi="Arial" w:cs="Arial"/>
          <w:i/>
          <w:iCs/>
          <w:sz w:val="24"/>
          <w:szCs w:val="24"/>
          <w:lang w:eastAsia="en-GB"/>
        </w:rPr>
        <w:t>weighing up information available to make the decision</w:t>
      </w:r>
      <w:r w:rsidR="001F1FA4" w:rsidRPr="001F1FA4">
        <w:rPr>
          <w:rFonts w:ascii="Arial" w:hAnsi="Arial" w:cs="Arial"/>
          <w:i/>
          <w:iCs/>
          <w:sz w:val="24"/>
          <w:szCs w:val="24"/>
          <w:lang w:eastAsia="en-GB"/>
        </w:rPr>
        <w:t xml:space="preserve">, </w:t>
      </w:r>
      <w:r w:rsidR="000C455C">
        <w:rPr>
          <w:rFonts w:ascii="Arial" w:hAnsi="Arial" w:cs="Arial"/>
          <w:sz w:val="24"/>
          <w:szCs w:val="24"/>
          <w:lang w:eastAsia="en-GB"/>
        </w:rPr>
        <w:t xml:space="preserve">thereby meeting </w:t>
      </w:r>
      <w:r w:rsidR="001F1FA4">
        <w:rPr>
          <w:rFonts w:ascii="Arial" w:hAnsi="Arial" w:cs="Arial"/>
          <w:sz w:val="24"/>
          <w:szCs w:val="24"/>
          <w:lang w:eastAsia="en-GB"/>
        </w:rPr>
        <w:t xml:space="preserve">another element of the </w:t>
      </w:r>
      <w:r w:rsidR="000C455C">
        <w:rPr>
          <w:rFonts w:ascii="Arial" w:hAnsi="Arial" w:cs="Arial"/>
          <w:sz w:val="24"/>
          <w:szCs w:val="24"/>
          <w:lang w:eastAsia="en-GB"/>
        </w:rPr>
        <w:t xml:space="preserve">functional </w:t>
      </w:r>
      <w:r w:rsidR="001F1FA4">
        <w:rPr>
          <w:rFonts w:ascii="Arial" w:hAnsi="Arial" w:cs="Arial"/>
          <w:sz w:val="24"/>
          <w:szCs w:val="24"/>
          <w:lang w:eastAsia="en-GB"/>
        </w:rPr>
        <w:t>test.</w:t>
      </w:r>
      <w:r w:rsidR="000F377A">
        <w:rPr>
          <w:rFonts w:ascii="Arial" w:hAnsi="Arial" w:cs="Arial"/>
          <w:sz w:val="24"/>
          <w:szCs w:val="24"/>
          <w:lang w:eastAsia="en-GB"/>
        </w:rPr>
        <w:t xml:space="preserve"> </w:t>
      </w:r>
    </w:p>
    <w:p w14:paraId="6010FB2D" w14:textId="5C27AD55" w:rsidR="0062057B" w:rsidRPr="0062057B" w:rsidRDefault="0062057B" w:rsidP="003A43E0">
      <w:pPr>
        <w:pStyle w:val="Heading2"/>
        <w:spacing w:line="360" w:lineRule="auto"/>
        <w:rPr>
          <w:lang w:eastAsia="en-GB"/>
        </w:rPr>
      </w:pPr>
      <w:bookmarkStart w:id="4" w:name="_Toc86216911"/>
      <w:r>
        <w:rPr>
          <w:lang w:eastAsia="en-GB"/>
        </w:rPr>
        <w:t>2.3 Conclusion of assessment of mental capacity</w:t>
      </w:r>
      <w:bookmarkEnd w:id="4"/>
      <w:r>
        <w:rPr>
          <w:lang w:eastAsia="en-GB"/>
        </w:rPr>
        <w:t xml:space="preserve"> </w:t>
      </w:r>
    </w:p>
    <w:p w14:paraId="46FAB208" w14:textId="2FF7C016" w:rsidR="004F7C34" w:rsidRPr="00F2017E" w:rsidRDefault="003A43E0" w:rsidP="003A43E0">
      <w:pPr>
        <w:spacing w:line="360" w:lineRule="auto"/>
        <w:jc w:val="both"/>
        <w:rPr>
          <w:rFonts w:ascii="Arial" w:hAnsi="Arial" w:cs="Arial"/>
          <w:bCs/>
          <w:iCs/>
          <w:sz w:val="24"/>
          <w:szCs w:val="24"/>
          <w:lang w:eastAsia="en-GB"/>
        </w:rPr>
      </w:pPr>
      <w:r>
        <w:rPr>
          <w:rFonts w:ascii="Arial" w:hAnsi="Arial" w:cs="Arial"/>
          <w:bCs/>
          <w:iCs/>
          <w:sz w:val="24"/>
          <w:szCs w:val="24"/>
          <w:lang w:eastAsia="en-GB"/>
        </w:rPr>
        <w:t>Based on the MCA carried out on Ellie, stage 1 (diagnostic test</w:t>
      </w:r>
      <w:r w:rsidR="00A25B76">
        <w:rPr>
          <w:rFonts w:ascii="Arial" w:hAnsi="Arial" w:cs="Arial"/>
          <w:bCs/>
          <w:iCs/>
          <w:sz w:val="24"/>
          <w:szCs w:val="24"/>
          <w:lang w:eastAsia="en-GB"/>
        </w:rPr>
        <w:t xml:space="preserve"> of capacity</w:t>
      </w:r>
      <w:r>
        <w:rPr>
          <w:rFonts w:ascii="Arial" w:hAnsi="Arial" w:cs="Arial"/>
          <w:bCs/>
          <w:iCs/>
          <w:sz w:val="24"/>
          <w:szCs w:val="24"/>
          <w:lang w:eastAsia="en-GB"/>
        </w:rPr>
        <w:t xml:space="preserve">) </w:t>
      </w:r>
      <w:r>
        <w:rPr>
          <w:rFonts w:ascii="Arial" w:hAnsi="Arial" w:cs="Arial"/>
          <w:sz w:val="24"/>
          <w:szCs w:val="24"/>
          <w:lang w:eastAsia="en-GB"/>
        </w:rPr>
        <w:t>depict</w:t>
      </w:r>
      <w:r>
        <w:rPr>
          <w:rFonts w:ascii="Arial" w:hAnsi="Arial" w:cs="Arial"/>
          <w:sz w:val="24"/>
          <w:szCs w:val="24"/>
          <w:lang w:eastAsia="en-GB"/>
        </w:rPr>
        <w:t>ed</w:t>
      </w:r>
      <w:r>
        <w:rPr>
          <w:rFonts w:ascii="Arial" w:hAnsi="Arial" w:cs="Arial"/>
          <w:sz w:val="24"/>
          <w:szCs w:val="24"/>
          <w:lang w:eastAsia="en-GB"/>
        </w:rPr>
        <w:t xml:space="preserve"> the existence of impairment in brain functioning</w:t>
      </w:r>
      <w:r w:rsidR="00050C5B">
        <w:rPr>
          <w:rFonts w:ascii="Arial" w:hAnsi="Arial" w:cs="Arial"/>
          <w:sz w:val="24"/>
          <w:szCs w:val="24"/>
          <w:lang w:eastAsia="en-GB"/>
        </w:rPr>
        <w:t xml:space="preserve"> due to her learning disability</w:t>
      </w:r>
      <w:r>
        <w:rPr>
          <w:rFonts w:ascii="Arial" w:hAnsi="Arial" w:cs="Arial"/>
          <w:sz w:val="24"/>
          <w:szCs w:val="24"/>
          <w:lang w:eastAsia="en-GB"/>
        </w:rPr>
        <w:t>; stage 2 (functional test</w:t>
      </w:r>
      <w:r w:rsidR="00A25B76">
        <w:rPr>
          <w:rFonts w:ascii="Arial" w:hAnsi="Arial" w:cs="Arial"/>
          <w:sz w:val="24"/>
          <w:szCs w:val="24"/>
          <w:lang w:eastAsia="en-GB"/>
        </w:rPr>
        <w:t xml:space="preserve"> </w:t>
      </w:r>
      <w:r w:rsidR="00A25B76">
        <w:rPr>
          <w:rFonts w:ascii="Arial" w:hAnsi="Arial" w:cs="Arial"/>
          <w:bCs/>
          <w:iCs/>
          <w:sz w:val="24"/>
          <w:szCs w:val="24"/>
          <w:lang w:eastAsia="en-GB"/>
        </w:rPr>
        <w:t>of capacity</w:t>
      </w:r>
      <w:r>
        <w:rPr>
          <w:rFonts w:ascii="Arial" w:hAnsi="Arial" w:cs="Arial"/>
          <w:sz w:val="24"/>
          <w:szCs w:val="24"/>
          <w:lang w:eastAsia="en-GB"/>
        </w:rPr>
        <w:t xml:space="preserve">) depicted that Ellie </w:t>
      </w:r>
      <w:r w:rsidR="00A25B76">
        <w:rPr>
          <w:rFonts w:ascii="Arial" w:hAnsi="Arial" w:cs="Arial"/>
          <w:sz w:val="24"/>
          <w:szCs w:val="24"/>
          <w:lang w:eastAsia="en-GB"/>
        </w:rPr>
        <w:t>lacks capacity</w:t>
      </w:r>
      <w:r>
        <w:rPr>
          <w:rFonts w:ascii="Arial" w:hAnsi="Arial" w:cs="Arial"/>
          <w:sz w:val="24"/>
          <w:szCs w:val="24"/>
          <w:lang w:eastAsia="en-GB"/>
        </w:rPr>
        <w:t xml:space="preserve"> to make the decision of </w:t>
      </w:r>
      <w:r>
        <w:rPr>
          <w:rFonts w:ascii="Arial" w:hAnsi="Arial" w:cs="Arial"/>
          <w:sz w:val="24"/>
          <w:szCs w:val="24"/>
          <w:lang w:eastAsia="en-GB"/>
        </w:rPr>
        <w:t xml:space="preserve">whether Bernard should continue to live with her.      </w:t>
      </w:r>
    </w:p>
    <w:p w14:paraId="1A8CABCF" w14:textId="77777777" w:rsidR="004F7C34" w:rsidRDefault="004F7C34" w:rsidP="004F7C34">
      <w:pPr>
        <w:spacing w:line="240" w:lineRule="auto"/>
        <w:rPr>
          <w:rFonts w:ascii="Raleway" w:hAnsi="Raleway" w:cs="Arial"/>
          <w:bCs/>
          <w:iCs/>
          <w:sz w:val="24"/>
          <w:szCs w:val="24"/>
          <w:lang w:eastAsia="en-GB"/>
        </w:rPr>
      </w:pPr>
    </w:p>
    <w:p w14:paraId="21A7E1F1" w14:textId="3954A83E" w:rsidR="004F7C34" w:rsidRDefault="00D71372" w:rsidP="00D71372">
      <w:pPr>
        <w:pStyle w:val="Heading1"/>
        <w:rPr>
          <w:lang w:eastAsia="en-GB"/>
        </w:rPr>
      </w:pPr>
      <w:bookmarkStart w:id="5" w:name="_Toc86216912"/>
      <w:r>
        <w:rPr>
          <w:lang w:eastAsia="en-GB"/>
        </w:rPr>
        <w:t>Task 3: Making Safeguarding Personal for Ellie</w:t>
      </w:r>
      <w:bookmarkEnd w:id="5"/>
      <w:r w:rsidR="00B92ADE">
        <w:rPr>
          <w:lang w:eastAsia="en-GB"/>
        </w:rPr>
        <w:t xml:space="preserve">      </w:t>
      </w:r>
    </w:p>
    <w:p w14:paraId="7FC729A9" w14:textId="7B63B49A" w:rsidR="00994C63" w:rsidRDefault="00994C63" w:rsidP="009E5FD5">
      <w:pPr>
        <w:pStyle w:val="Heading2"/>
        <w:spacing w:line="360" w:lineRule="auto"/>
        <w:rPr>
          <w:lang w:eastAsia="en-GB"/>
        </w:rPr>
      </w:pPr>
      <w:bookmarkStart w:id="6" w:name="_Toc86216913"/>
      <w:r>
        <w:rPr>
          <w:lang w:eastAsia="en-GB"/>
        </w:rPr>
        <w:t>3.1 Introduction</w:t>
      </w:r>
      <w:bookmarkEnd w:id="6"/>
    </w:p>
    <w:p w14:paraId="68DF2067" w14:textId="61A4E4E2" w:rsidR="00994C63" w:rsidRPr="00C40750" w:rsidRDefault="008116B3" w:rsidP="00F5364F">
      <w:pPr>
        <w:spacing w:line="360" w:lineRule="auto"/>
        <w:jc w:val="both"/>
        <w:rPr>
          <w:rFonts w:ascii="Arial" w:hAnsi="Arial" w:cs="Arial"/>
          <w:sz w:val="24"/>
          <w:szCs w:val="24"/>
          <w:lang w:eastAsia="en-GB"/>
        </w:rPr>
      </w:pPr>
      <w:r w:rsidRPr="00C40750">
        <w:rPr>
          <w:rFonts w:ascii="Arial" w:hAnsi="Arial" w:cs="Arial"/>
          <w:sz w:val="24"/>
          <w:szCs w:val="24"/>
          <w:lang w:eastAsia="en-GB"/>
        </w:rPr>
        <w:t xml:space="preserve">Over the past, service users involved in adult safeguarding processes claimed to sometimes have felt </w:t>
      </w:r>
      <w:r w:rsidR="00CE436A" w:rsidRPr="00C40750">
        <w:rPr>
          <w:rFonts w:ascii="Arial" w:hAnsi="Arial" w:cs="Arial"/>
          <w:sz w:val="24"/>
          <w:szCs w:val="24"/>
          <w:lang w:eastAsia="en-GB"/>
        </w:rPr>
        <w:t xml:space="preserve">they are having little or no control over what is happening to them, </w:t>
      </w:r>
      <w:r w:rsidR="00176C8B" w:rsidRPr="00C40750">
        <w:rPr>
          <w:rFonts w:ascii="Arial" w:hAnsi="Arial" w:cs="Arial"/>
          <w:sz w:val="24"/>
          <w:szCs w:val="24"/>
          <w:lang w:eastAsia="en-GB"/>
        </w:rPr>
        <w:t>tend to be rushed towards making decisions over which they are having very little say</w:t>
      </w:r>
      <w:r w:rsidR="00191E21" w:rsidRPr="00C40750">
        <w:rPr>
          <w:rFonts w:ascii="Arial" w:hAnsi="Arial" w:cs="Arial"/>
          <w:sz w:val="24"/>
          <w:szCs w:val="24"/>
          <w:lang w:eastAsia="en-GB"/>
        </w:rPr>
        <w:t>,</w:t>
      </w:r>
      <w:r w:rsidR="00176C8B" w:rsidRPr="00C40750">
        <w:rPr>
          <w:rFonts w:ascii="Arial" w:hAnsi="Arial" w:cs="Arial"/>
          <w:sz w:val="24"/>
          <w:szCs w:val="24"/>
          <w:lang w:eastAsia="en-GB"/>
        </w:rPr>
        <w:t xml:space="preserve"> and are </w:t>
      </w:r>
      <w:r w:rsidR="00191E21" w:rsidRPr="00C40750">
        <w:rPr>
          <w:rFonts w:ascii="Arial" w:hAnsi="Arial" w:cs="Arial"/>
          <w:sz w:val="24"/>
          <w:szCs w:val="24"/>
          <w:lang w:eastAsia="en-GB"/>
        </w:rPr>
        <w:t xml:space="preserve">also </w:t>
      </w:r>
      <w:r w:rsidR="00176C8B" w:rsidRPr="00C40750">
        <w:rPr>
          <w:rFonts w:ascii="Arial" w:hAnsi="Arial" w:cs="Arial"/>
          <w:sz w:val="24"/>
          <w:szCs w:val="24"/>
          <w:lang w:eastAsia="en-GB"/>
        </w:rPr>
        <w:t xml:space="preserve">not engaged </w:t>
      </w:r>
      <w:r w:rsidR="00191E21" w:rsidRPr="00C40750">
        <w:rPr>
          <w:rFonts w:ascii="Arial" w:hAnsi="Arial" w:cs="Arial"/>
          <w:sz w:val="24"/>
          <w:szCs w:val="24"/>
          <w:lang w:eastAsia="en-GB"/>
        </w:rPr>
        <w:t>or</w:t>
      </w:r>
      <w:r w:rsidR="00176C8B" w:rsidRPr="00C40750">
        <w:rPr>
          <w:rFonts w:ascii="Arial" w:hAnsi="Arial" w:cs="Arial"/>
          <w:sz w:val="24"/>
          <w:szCs w:val="24"/>
          <w:lang w:eastAsia="en-GB"/>
        </w:rPr>
        <w:t xml:space="preserve"> involved in </w:t>
      </w:r>
      <w:r w:rsidR="00191E21" w:rsidRPr="00C40750">
        <w:rPr>
          <w:rFonts w:ascii="Arial" w:hAnsi="Arial" w:cs="Arial"/>
          <w:sz w:val="24"/>
          <w:szCs w:val="24"/>
          <w:lang w:eastAsia="en-GB"/>
        </w:rPr>
        <w:t>discussions (</w:t>
      </w:r>
      <w:r w:rsidR="00B51DFC">
        <w:rPr>
          <w:rFonts w:ascii="Arial" w:hAnsi="Arial" w:cs="Arial"/>
          <w:sz w:val="24"/>
          <w:szCs w:val="24"/>
          <w:lang w:eastAsia="en-GB"/>
        </w:rPr>
        <w:t>ADASS, 2014</w:t>
      </w:r>
      <w:r w:rsidR="00191E21" w:rsidRPr="00C40750">
        <w:rPr>
          <w:rFonts w:ascii="Arial" w:hAnsi="Arial" w:cs="Arial"/>
          <w:sz w:val="24"/>
          <w:szCs w:val="24"/>
          <w:lang w:eastAsia="en-GB"/>
        </w:rPr>
        <w:t xml:space="preserve">).  The concept of ‘’Making Safeguarding Personal’’ </w:t>
      </w:r>
      <w:r w:rsidR="00AC07C8" w:rsidRPr="00C40750">
        <w:rPr>
          <w:rFonts w:ascii="Arial" w:hAnsi="Arial" w:cs="Arial"/>
          <w:sz w:val="24"/>
          <w:szCs w:val="24"/>
          <w:lang w:eastAsia="en-GB"/>
        </w:rPr>
        <w:t xml:space="preserve">(MSP) </w:t>
      </w:r>
      <w:r w:rsidR="00191E21" w:rsidRPr="00C40750">
        <w:rPr>
          <w:rFonts w:ascii="Arial" w:hAnsi="Arial" w:cs="Arial"/>
          <w:sz w:val="24"/>
          <w:szCs w:val="24"/>
          <w:lang w:eastAsia="en-GB"/>
        </w:rPr>
        <w:t>is therefore a shift in paradigm, incorporating a change in practice and culture</w:t>
      </w:r>
      <w:r w:rsidR="00246052" w:rsidRPr="00C40750">
        <w:rPr>
          <w:rFonts w:ascii="Arial" w:hAnsi="Arial" w:cs="Arial"/>
          <w:sz w:val="24"/>
          <w:szCs w:val="24"/>
          <w:lang w:eastAsia="en-GB"/>
        </w:rPr>
        <w:t>, ensuring that safeguarding is considered more effective from the perspectives of the adult at risk involved in the enquiry.</w:t>
      </w:r>
      <w:r w:rsidR="00596BB9" w:rsidRPr="00C40750">
        <w:rPr>
          <w:rFonts w:ascii="Arial" w:hAnsi="Arial" w:cs="Arial"/>
          <w:sz w:val="24"/>
          <w:szCs w:val="24"/>
          <w:lang w:eastAsia="en-GB"/>
        </w:rPr>
        <w:t xml:space="preserve">  This task </w:t>
      </w:r>
      <w:r w:rsidR="00AC07C8" w:rsidRPr="00C40750">
        <w:rPr>
          <w:rFonts w:ascii="Arial" w:hAnsi="Arial" w:cs="Arial"/>
          <w:sz w:val="24"/>
          <w:szCs w:val="24"/>
          <w:lang w:eastAsia="en-GB"/>
        </w:rPr>
        <w:t>looks at how the concept of MSP can be applied considering Ellie’s circumstances</w:t>
      </w:r>
      <w:r w:rsidR="00CE2192" w:rsidRPr="00C40750">
        <w:rPr>
          <w:rFonts w:ascii="Arial" w:hAnsi="Arial" w:cs="Arial"/>
          <w:sz w:val="24"/>
          <w:szCs w:val="24"/>
          <w:lang w:eastAsia="en-GB"/>
        </w:rPr>
        <w:t xml:space="preserve">, </w:t>
      </w:r>
      <w:r w:rsidR="009B091B" w:rsidRPr="00C40750">
        <w:rPr>
          <w:rFonts w:ascii="Arial" w:hAnsi="Arial" w:cs="Arial"/>
          <w:sz w:val="24"/>
          <w:szCs w:val="24"/>
          <w:lang w:eastAsia="en-GB"/>
        </w:rPr>
        <w:t xml:space="preserve">and also </w:t>
      </w:r>
      <w:r w:rsidR="00F5364F" w:rsidRPr="00C40750">
        <w:rPr>
          <w:rFonts w:ascii="Arial" w:hAnsi="Arial" w:cs="Arial"/>
          <w:sz w:val="24"/>
          <w:szCs w:val="24"/>
          <w:lang w:eastAsia="en-GB"/>
        </w:rPr>
        <w:t xml:space="preserve">discusses </w:t>
      </w:r>
      <w:r w:rsidR="00073819" w:rsidRPr="00C40750">
        <w:rPr>
          <w:rFonts w:ascii="Arial" w:hAnsi="Arial" w:cs="Arial"/>
          <w:sz w:val="24"/>
          <w:szCs w:val="24"/>
          <w:lang w:eastAsia="en-GB"/>
        </w:rPr>
        <w:t xml:space="preserve">a chosen intervention </w:t>
      </w:r>
      <w:r w:rsidR="00F5364F" w:rsidRPr="00C40750">
        <w:rPr>
          <w:rFonts w:ascii="Arial" w:hAnsi="Arial" w:cs="Arial"/>
          <w:sz w:val="24"/>
          <w:szCs w:val="24"/>
          <w:lang w:eastAsia="en-GB"/>
        </w:rPr>
        <w:t>to safeguard Ellie from neglect and abuse.</w:t>
      </w:r>
    </w:p>
    <w:p w14:paraId="06C80B6C" w14:textId="2E3184D9" w:rsidR="00994C63" w:rsidRDefault="00994C63" w:rsidP="007C62C0">
      <w:pPr>
        <w:pStyle w:val="Heading2"/>
        <w:spacing w:line="360" w:lineRule="auto"/>
        <w:rPr>
          <w:lang w:eastAsia="en-GB"/>
        </w:rPr>
      </w:pPr>
      <w:bookmarkStart w:id="7" w:name="_Toc86216914"/>
      <w:r>
        <w:rPr>
          <w:lang w:eastAsia="en-GB"/>
        </w:rPr>
        <w:t xml:space="preserve">3.2 </w:t>
      </w:r>
      <w:r w:rsidR="007B31A0">
        <w:rPr>
          <w:lang w:eastAsia="en-GB"/>
        </w:rPr>
        <w:t>Approach</w:t>
      </w:r>
      <w:r>
        <w:rPr>
          <w:lang w:eastAsia="en-GB"/>
        </w:rPr>
        <w:t xml:space="preserve"> of ‘’Making Safeguarding Personal’’ for Ellie</w:t>
      </w:r>
      <w:bookmarkEnd w:id="7"/>
    </w:p>
    <w:p w14:paraId="3CC250F3" w14:textId="2FA6630E" w:rsidR="00293C90" w:rsidRPr="00293C90" w:rsidRDefault="00293C90" w:rsidP="000B7E6B">
      <w:pPr>
        <w:pStyle w:val="Heading3"/>
        <w:spacing w:line="360" w:lineRule="auto"/>
        <w:rPr>
          <w:lang w:eastAsia="en-GB"/>
        </w:rPr>
      </w:pPr>
      <w:bookmarkStart w:id="8" w:name="_Toc86216915"/>
      <w:r>
        <w:rPr>
          <w:lang w:eastAsia="en-GB"/>
        </w:rPr>
        <w:t>3.2.1 MSP approach relative to Ellie’s circumstances</w:t>
      </w:r>
      <w:bookmarkEnd w:id="8"/>
    </w:p>
    <w:p w14:paraId="7790A1E0" w14:textId="6A34F358" w:rsidR="00170A54" w:rsidRDefault="000B1116" w:rsidP="000B7E6B">
      <w:pPr>
        <w:spacing w:line="360" w:lineRule="auto"/>
        <w:jc w:val="both"/>
        <w:rPr>
          <w:rFonts w:ascii="Arial" w:hAnsi="Arial" w:cs="Arial"/>
          <w:sz w:val="24"/>
          <w:szCs w:val="24"/>
          <w:lang w:eastAsia="en-GB"/>
        </w:rPr>
      </w:pPr>
      <w:r w:rsidRPr="00C40750">
        <w:rPr>
          <w:rFonts w:ascii="Arial" w:hAnsi="Arial" w:cs="Arial"/>
          <w:sz w:val="24"/>
          <w:szCs w:val="24"/>
          <w:lang w:eastAsia="en-GB"/>
        </w:rPr>
        <w:t xml:space="preserve">The MSP approach to safeguarding focuses on ensuring that the adult at risk and/or their advocate (if the person is lacking mental capacity) are consulted and fully engaged throughout the enquiry, whilst their views and wishes remain central to the outcomes of the enquiry as far as possible (SPBA, 2020). </w:t>
      </w:r>
      <w:r w:rsidR="000F3BF3" w:rsidRPr="00C40750">
        <w:rPr>
          <w:rFonts w:ascii="Arial" w:hAnsi="Arial" w:cs="Arial"/>
          <w:sz w:val="24"/>
          <w:szCs w:val="24"/>
          <w:lang w:eastAsia="en-GB"/>
        </w:rPr>
        <w:t>When applying the concept of MSP in Ellie’s case it is important to put her, as the adult at risk, at the heart of the enquiry.</w:t>
      </w:r>
      <w:r w:rsidRPr="00C40750">
        <w:rPr>
          <w:rFonts w:ascii="Arial" w:hAnsi="Arial" w:cs="Arial"/>
          <w:sz w:val="24"/>
          <w:szCs w:val="24"/>
          <w:lang w:eastAsia="en-GB"/>
        </w:rPr>
        <w:t xml:space="preserve">  </w:t>
      </w:r>
      <w:r w:rsidR="000B382D" w:rsidRPr="00C40750">
        <w:rPr>
          <w:rFonts w:ascii="Arial" w:hAnsi="Arial" w:cs="Arial"/>
          <w:sz w:val="24"/>
          <w:szCs w:val="24"/>
          <w:lang w:eastAsia="en-GB"/>
        </w:rPr>
        <w:t>Notably the adult at risk is having rights under the policy and procedures for safeguarding</w:t>
      </w:r>
      <w:r w:rsidR="000F3BF3" w:rsidRPr="00C40750">
        <w:rPr>
          <w:rFonts w:ascii="Arial" w:hAnsi="Arial" w:cs="Arial"/>
          <w:sz w:val="24"/>
          <w:szCs w:val="24"/>
          <w:lang w:eastAsia="en-GB"/>
        </w:rPr>
        <w:t xml:space="preserve"> </w:t>
      </w:r>
      <w:r w:rsidR="000B382D" w:rsidRPr="00C40750">
        <w:rPr>
          <w:rFonts w:ascii="Arial" w:hAnsi="Arial" w:cs="Arial"/>
          <w:sz w:val="24"/>
          <w:szCs w:val="24"/>
          <w:lang w:eastAsia="en-GB"/>
        </w:rPr>
        <w:t>adults</w:t>
      </w:r>
      <w:r w:rsidR="00A029C6" w:rsidRPr="00C40750">
        <w:rPr>
          <w:rFonts w:ascii="Arial" w:hAnsi="Arial" w:cs="Arial"/>
          <w:sz w:val="24"/>
          <w:szCs w:val="24"/>
          <w:lang w:eastAsia="en-GB"/>
        </w:rPr>
        <w:t xml:space="preserve"> to be represented and supported by an independent advocate upon meeting certain conditions (SPBA, 2020).  </w:t>
      </w:r>
      <w:r w:rsidR="00B81369" w:rsidRPr="00C40750">
        <w:rPr>
          <w:rFonts w:ascii="Arial" w:hAnsi="Arial" w:cs="Arial"/>
          <w:sz w:val="24"/>
          <w:szCs w:val="24"/>
          <w:lang w:eastAsia="en-GB"/>
        </w:rPr>
        <w:t>However the adult at risk needs to be empowered as much as possible to b having control and choice throughout the intervention for safeguarding.</w:t>
      </w:r>
      <w:r w:rsidR="00C40750" w:rsidRPr="00C40750">
        <w:rPr>
          <w:rFonts w:ascii="Arial" w:hAnsi="Arial" w:cs="Arial"/>
          <w:sz w:val="24"/>
          <w:szCs w:val="24"/>
          <w:lang w:eastAsia="en-GB"/>
        </w:rPr>
        <w:t xml:space="preserve">  Considering Ellie’s circumstances given in the case study</w:t>
      </w:r>
      <w:r w:rsidR="00170A54">
        <w:rPr>
          <w:rFonts w:ascii="Arial" w:hAnsi="Arial" w:cs="Arial"/>
          <w:sz w:val="24"/>
          <w:szCs w:val="24"/>
          <w:lang w:eastAsia="en-GB"/>
        </w:rPr>
        <w:t>, and the mental capacity assessment (MCA) undertaken in Task 2, it is identified that Ellie is lacking mental capacity which could be attributed to her learning disability.  When the adult at risk lacks mental capacity, the MSP approach identifies advocates/best interest assessors to engage in best-interest decision making and find out what the adult at risk wants to achieve and how best to go about achieving these desired outcomes</w:t>
      </w:r>
      <w:r w:rsidR="00CE7BBC">
        <w:rPr>
          <w:rFonts w:ascii="Arial" w:hAnsi="Arial" w:cs="Arial"/>
          <w:sz w:val="24"/>
          <w:szCs w:val="24"/>
          <w:lang w:eastAsia="en-GB"/>
        </w:rPr>
        <w:t xml:space="preserve"> (</w:t>
      </w:r>
      <w:r w:rsidR="00313EF2">
        <w:rPr>
          <w:rFonts w:ascii="Arial" w:hAnsi="Arial" w:cs="Arial"/>
          <w:sz w:val="24"/>
          <w:szCs w:val="24"/>
          <w:lang w:eastAsia="en-GB"/>
        </w:rPr>
        <w:t>Cooper</w:t>
      </w:r>
      <w:r w:rsidR="00DD077D">
        <w:rPr>
          <w:rFonts w:ascii="Arial" w:hAnsi="Arial" w:cs="Arial"/>
          <w:sz w:val="24"/>
          <w:szCs w:val="24"/>
          <w:lang w:eastAsia="en-GB"/>
        </w:rPr>
        <w:t xml:space="preserve"> </w:t>
      </w:r>
      <w:r w:rsidR="00DD077D">
        <w:rPr>
          <w:rFonts w:ascii="Arial" w:hAnsi="Arial" w:cs="Arial"/>
          <w:i/>
          <w:iCs/>
          <w:sz w:val="24"/>
          <w:szCs w:val="24"/>
          <w:lang w:eastAsia="en-GB"/>
        </w:rPr>
        <w:t>et al</w:t>
      </w:r>
      <w:r w:rsidR="00313EF2">
        <w:rPr>
          <w:rFonts w:ascii="Arial" w:hAnsi="Arial" w:cs="Arial"/>
          <w:sz w:val="24"/>
          <w:szCs w:val="24"/>
          <w:lang w:eastAsia="en-GB"/>
        </w:rPr>
        <w:t>, 2018</w:t>
      </w:r>
      <w:r w:rsidR="00CE7BBC">
        <w:rPr>
          <w:rFonts w:ascii="Arial" w:hAnsi="Arial" w:cs="Arial"/>
          <w:sz w:val="24"/>
          <w:szCs w:val="24"/>
          <w:lang w:eastAsia="en-GB"/>
        </w:rPr>
        <w:t>)</w:t>
      </w:r>
      <w:r w:rsidR="00170A54">
        <w:rPr>
          <w:rFonts w:ascii="Arial" w:hAnsi="Arial" w:cs="Arial"/>
          <w:sz w:val="24"/>
          <w:szCs w:val="24"/>
          <w:lang w:eastAsia="en-GB"/>
        </w:rPr>
        <w:t xml:space="preserve">.  </w:t>
      </w:r>
    </w:p>
    <w:p w14:paraId="6EF21C73" w14:textId="7A426A7E" w:rsidR="000B7E6B" w:rsidRDefault="00170A54" w:rsidP="007C62C0">
      <w:pPr>
        <w:spacing w:line="360" w:lineRule="auto"/>
        <w:jc w:val="both"/>
        <w:rPr>
          <w:rFonts w:ascii="Arial" w:hAnsi="Arial" w:cs="Arial"/>
          <w:sz w:val="24"/>
          <w:szCs w:val="24"/>
        </w:rPr>
      </w:pPr>
      <w:r>
        <w:rPr>
          <w:rFonts w:ascii="Arial" w:hAnsi="Arial" w:cs="Arial"/>
          <w:sz w:val="24"/>
          <w:szCs w:val="24"/>
          <w:lang w:eastAsia="en-GB"/>
        </w:rPr>
        <w:t xml:space="preserve">In Ellie’s case her support worker Carly </w:t>
      </w:r>
      <w:r w:rsidR="00CE7BBC">
        <w:rPr>
          <w:rFonts w:ascii="Arial" w:hAnsi="Arial" w:cs="Arial"/>
          <w:sz w:val="24"/>
          <w:szCs w:val="24"/>
          <w:lang w:eastAsia="en-GB"/>
        </w:rPr>
        <w:t>is identified as her representative engaging in best-interest decision making</w:t>
      </w:r>
      <w:r w:rsidR="003D2C34">
        <w:rPr>
          <w:rFonts w:ascii="Arial" w:hAnsi="Arial" w:cs="Arial"/>
          <w:sz w:val="24"/>
          <w:szCs w:val="24"/>
          <w:lang w:eastAsia="en-GB"/>
        </w:rPr>
        <w:t>.  A</w:t>
      </w:r>
      <w:r w:rsidR="00CE7BBC">
        <w:rPr>
          <w:rFonts w:ascii="Arial" w:hAnsi="Arial" w:cs="Arial"/>
          <w:sz w:val="24"/>
          <w:szCs w:val="24"/>
          <w:lang w:eastAsia="en-GB"/>
        </w:rPr>
        <w:t xml:space="preserve">s identified from the Section 42 enquiry form completed in Task 1 above, in Ellie’s best interests, Carly states the desired outcomes of the safeguarding enquiry </w:t>
      </w:r>
      <w:r w:rsidR="00CE7BBC">
        <w:rPr>
          <w:rFonts w:ascii="Arial" w:hAnsi="Arial" w:cs="Arial"/>
          <w:sz w:val="24"/>
          <w:szCs w:val="24"/>
        </w:rPr>
        <w:t>to involve an</w:t>
      </w:r>
      <w:r w:rsidR="00CE7BBC">
        <w:rPr>
          <w:rFonts w:ascii="Arial" w:hAnsi="Arial" w:cs="Arial"/>
          <w:sz w:val="24"/>
          <w:szCs w:val="24"/>
        </w:rPr>
        <w:t xml:space="preserve"> adequate protection plan </w:t>
      </w:r>
      <w:r w:rsidR="00CE7BBC">
        <w:rPr>
          <w:rFonts w:ascii="Arial" w:hAnsi="Arial" w:cs="Arial"/>
          <w:sz w:val="24"/>
          <w:szCs w:val="24"/>
        </w:rPr>
        <w:t>b</w:t>
      </w:r>
      <w:r w:rsidR="00CE7BBC">
        <w:rPr>
          <w:rFonts w:ascii="Arial" w:hAnsi="Arial" w:cs="Arial"/>
          <w:sz w:val="24"/>
          <w:szCs w:val="24"/>
        </w:rPr>
        <w:t>e</w:t>
      </w:r>
      <w:r w:rsidR="00CE7BBC">
        <w:rPr>
          <w:rFonts w:ascii="Arial" w:hAnsi="Arial" w:cs="Arial"/>
          <w:sz w:val="24"/>
          <w:szCs w:val="24"/>
        </w:rPr>
        <w:t>ing</w:t>
      </w:r>
      <w:r w:rsidR="00CE7BBC">
        <w:rPr>
          <w:rFonts w:ascii="Arial" w:hAnsi="Arial" w:cs="Arial"/>
          <w:sz w:val="24"/>
          <w:szCs w:val="24"/>
        </w:rPr>
        <w:t xml:space="preserve"> put in place so arrangements can be made to keep Ellie safe from abuse and neglect.</w:t>
      </w:r>
      <w:r w:rsidR="00435850">
        <w:rPr>
          <w:rFonts w:ascii="Arial" w:hAnsi="Arial" w:cs="Arial"/>
          <w:sz w:val="24"/>
          <w:szCs w:val="24"/>
        </w:rPr>
        <w:t xml:space="preserve">  </w:t>
      </w:r>
      <w:r w:rsidR="00435850">
        <w:rPr>
          <w:rFonts w:ascii="Arial" w:hAnsi="Arial" w:cs="Arial"/>
          <w:sz w:val="24"/>
          <w:szCs w:val="24"/>
        </w:rPr>
        <w:t xml:space="preserve">It is also desired </w:t>
      </w:r>
      <w:r w:rsidR="00435850">
        <w:rPr>
          <w:rFonts w:ascii="Arial" w:hAnsi="Arial" w:cs="Arial"/>
          <w:sz w:val="24"/>
          <w:szCs w:val="24"/>
        </w:rPr>
        <w:t xml:space="preserve">by Carly </w:t>
      </w:r>
      <w:r w:rsidR="00435850">
        <w:rPr>
          <w:rFonts w:ascii="Arial" w:hAnsi="Arial" w:cs="Arial"/>
          <w:sz w:val="24"/>
          <w:szCs w:val="24"/>
        </w:rPr>
        <w:t>that counselling and therapy are available for Ellie who has been abused</w:t>
      </w:r>
      <w:r w:rsidR="00C331E8">
        <w:rPr>
          <w:rFonts w:ascii="Arial" w:hAnsi="Arial" w:cs="Arial"/>
          <w:sz w:val="24"/>
          <w:szCs w:val="24"/>
        </w:rPr>
        <w:t>,</w:t>
      </w:r>
      <w:r w:rsidR="00435850">
        <w:rPr>
          <w:rFonts w:ascii="Arial" w:hAnsi="Arial" w:cs="Arial"/>
          <w:sz w:val="24"/>
          <w:szCs w:val="24"/>
        </w:rPr>
        <w:t xml:space="preserve"> to support redress</w:t>
      </w:r>
      <w:r w:rsidR="00BD33FA">
        <w:rPr>
          <w:rFonts w:ascii="Arial" w:hAnsi="Arial" w:cs="Arial"/>
          <w:sz w:val="24"/>
          <w:szCs w:val="24"/>
        </w:rPr>
        <w:t>.</w:t>
      </w:r>
      <w:r w:rsidR="009E249F">
        <w:rPr>
          <w:rFonts w:ascii="Arial" w:hAnsi="Arial" w:cs="Arial"/>
          <w:sz w:val="24"/>
          <w:szCs w:val="24"/>
        </w:rPr>
        <w:t xml:space="preserve">  While recording </w:t>
      </w:r>
      <w:r w:rsidR="003B0221">
        <w:rPr>
          <w:rFonts w:ascii="Arial" w:hAnsi="Arial" w:cs="Arial"/>
          <w:sz w:val="24"/>
          <w:szCs w:val="24"/>
        </w:rPr>
        <w:t xml:space="preserve">at the outset </w:t>
      </w:r>
      <w:r w:rsidR="009E249F">
        <w:rPr>
          <w:rFonts w:ascii="Arial" w:hAnsi="Arial" w:cs="Arial"/>
          <w:sz w:val="24"/>
          <w:szCs w:val="24"/>
        </w:rPr>
        <w:t>what the adult (and/or representative) wishes to be the outcome of the safeguarding process</w:t>
      </w:r>
      <w:r w:rsidR="003B0221">
        <w:rPr>
          <w:rFonts w:ascii="Arial" w:hAnsi="Arial" w:cs="Arial"/>
          <w:sz w:val="24"/>
          <w:szCs w:val="24"/>
        </w:rPr>
        <w:t>, the MSP process requires their wishes to be recorded on an on-going basis to clearly identify progress being made against the desired outcomes, and if any change is needed to these outcomes (</w:t>
      </w:r>
      <w:r w:rsidR="000E0A6F">
        <w:rPr>
          <w:rFonts w:ascii="Arial" w:hAnsi="Arial" w:cs="Arial"/>
          <w:sz w:val="24"/>
          <w:szCs w:val="24"/>
        </w:rPr>
        <w:t xml:space="preserve">Manthorpe </w:t>
      </w:r>
      <w:r w:rsidR="000E0A6F">
        <w:rPr>
          <w:rFonts w:ascii="Arial" w:hAnsi="Arial" w:cs="Arial"/>
          <w:i/>
          <w:iCs/>
          <w:sz w:val="24"/>
          <w:szCs w:val="24"/>
        </w:rPr>
        <w:t>et al</w:t>
      </w:r>
      <w:r w:rsidR="000E0A6F">
        <w:rPr>
          <w:rFonts w:ascii="Arial" w:hAnsi="Arial" w:cs="Arial"/>
          <w:sz w:val="24"/>
          <w:szCs w:val="24"/>
        </w:rPr>
        <w:t>, 2014</w:t>
      </w:r>
      <w:r w:rsidR="003B0221">
        <w:rPr>
          <w:rFonts w:ascii="Arial" w:hAnsi="Arial" w:cs="Arial"/>
          <w:sz w:val="24"/>
          <w:szCs w:val="24"/>
        </w:rPr>
        <w:t xml:space="preserve">).     </w:t>
      </w:r>
      <w:r w:rsidR="00CC6592">
        <w:rPr>
          <w:rFonts w:ascii="Arial" w:hAnsi="Arial" w:cs="Arial"/>
          <w:sz w:val="24"/>
          <w:szCs w:val="24"/>
        </w:rPr>
        <w:t xml:space="preserve">  </w:t>
      </w:r>
      <w:r w:rsidR="003D2C34">
        <w:rPr>
          <w:rFonts w:ascii="Arial" w:hAnsi="Arial" w:cs="Arial"/>
          <w:sz w:val="24"/>
          <w:szCs w:val="24"/>
        </w:rPr>
        <w:t xml:space="preserve">  </w:t>
      </w:r>
      <w:r w:rsidR="00435850">
        <w:rPr>
          <w:rFonts w:ascii="Arial" w:hAnsi="Arial" w:cs="Arial"/>
          <w:sz w:val="24"/>
          <w:szCs w:val="24"/>
        </w:rPr>
        <w:t xml:space="preserve">  </w:t>
      </w:r>
    </w:p>
    <w:p w14:paraId="37F6741E" w14:textId="1D77E77A" w:rsidR="00994C63" w:rsidRPr="00C40750" w:rsidRDefault="000B7E6B" w:rsidP="003728B4">
      <w:pPr>
        <w:pStyle w:val="Heading3"/>
        <w:spacing w:line="360" w:lineRule="auto"/>
        <w:rPr>
          <w:sz w:val="22"/>
          <w:szCs w:val="22"/>
          <w:lang w:eastAsia="en-GB"/>
        </w:rPr>
      </w:pPr>
      <w:bookmarkStart w:id="9" w:name="_Toc86216916"/>
      <w:r>
        <w:t xml:space="preserve">3.2.2 Applying </w:t>
      </w:r>
      <w:r w:rsidR="003728B4">
        <w:t>the MSP</w:t>
      </w:r>
      <w:r w:rsidR="0045756B">
        <w:t xml:space="preserve"> throughout Ellie’s safeguarding</w:t>
      </w:r>
      <w:bookmarkEnd w:id="9"/>
      <w:r w:rsidR="0045756B">
        <w:t xml:space="preserve"> </w:t>
      </w:r>
      <w:r w:rsidR="003728B4">
        <w:t xml:space="preserve"> </w:t>
      </w:r>
      <w:r w:rsidR="00435850">
        <w:t xml:space="preserve">      </w:t>
      </w:r>
      <w:r w:rsidR="00CE7BBC">
        <w:t xml:space="preserve">  </w:t>
      </w:r>
      <w:r w:rsidR="000F3BF3" w:rsidRPr="00C40750">
        <w:rPr>
          <w:sz w:val="22"/>
          <w:szCs w:val="22"/>
          <w:lang w:eastAsia="en-GB"/>
        </w:rPr>
        <w:t xml:space="preserve">  </w:t>
      </w:r>
    </w:p>
    <w:p w14:paraId="313A7A89" w14:textId="42479701" w:rsidR="00895218" w:rsidRDefault="00FD714C" w:rsidP="003728B4">
      <w:pPr>
        <w:spacing w:line="360" w:lineRule="auto"/>
        <w:jc w:val="both"/>
        <w:rPr>
          <w:rFonts w:ascii="Arial" w:hAnsi="Arial" w:cs="Arial"/>
          <w:sz w:val="24"/>
          <w:szCs w:val="24"/>
          <w:lang w:eastAsia="en-GB"/>
        </w:rPr>
      </w:pPr>
      <w:r w:rsidRPr="00627A3F">
        <w:rPr>
          <w:rFonts w:ascii="Arial" w:hAnsi="Arial" w:cs="Arial"/>
          <w:sz w:val="24"/>
          <w:szCs w:val="24"/>
          <w:lang w:eastAsia="en-GB"/>
        </w:rPr>
        <w:t>Importantly t</w:t>
      </w:r>
      <w:r w:rsidR="00015884" w:rsidRPr="00627A3F">
        <w:rPr>
          <w:rFonts w:ascii="Arial" w:hAnsi="Arial" w:cs="Arial"/>
          <w:sz w:val="24"/>
          <w:szCs w:val="24"/>
          <w:lang w:eastAsia="en-GB"/>
        </w:rPr>
        <w:t>he MSP approach is underpinned by the six principles of adult safeguarding</w:t>
      </w:r>
      <w:r w:rsidR="0056776F" w:rsidRPr="00627A3F">
        <w:rPr>
          <w:rFonts w:ascii="Arial" w:hAnsi="Arial" w:cs="Arial"/>
          <w:sz w:val="24"/>
          <w:szCs w:val="24"/>
          <w:lang w:eastAsia="en-GB"/>
        </w:rPr>
        <w:t xml:space="preserve"> which include protection, empowerment, proportionality, prevention, partnership and accountability, all of</w:t>
      </w:r>
      <w:r w:rsidR="00015884" w:rsidRPr="00627A3F">
        <w:rPr>
          <w:rFonts w:ascii="Arial" w:hAnsi="Arial" w:cs="Arial"/>
          <w:sz w:val="24"/>
          <w:szCs w:val="24"/>
          <w:lang w:eastAsia="en-GB"/>
        </w:rPr>
        <w:t xml:space="preserve"> which inform the way how professionals and other staff need to work with adults as specified by the Care Act 2014</w:t>
      </w:r>
      <w:r w:rsidR="0056776F" w:rsidRPr="00627A3F">
        <w:rPr>
          <w:rFonts w:ascii="Arial" w:hAnsi="Arial" w:cs="Arial"/>
          <w:sz w:val="24"/>
          <w:szCs w:val="24"/>
          <w:lang w:eastAsia="en-GB"/>
        </w:rPr>
        <w:t xml:space="preserve"> (SPBA, 2020)</w:t>
      </w:r>
      <w:r w:rsidR="00015884" w:rsidRPr="00627A3F">
        <w:rPr>
          <w:rFonts w:ascii="Arial" w:hAnsi="Arial" w:cs="Arial"/>
          <w:sz w:val="24"/>
          <w:szCs w:val="24"/>
          <w:lang w:eastAsia="en-GB"/>
        </w:rPr>
        <w:t>; the MSP helps translat</w:t>
      </w:r>
      <w:r w:rsidR="0056776F" w:rsidRPr="00627A3F">
        <w:rPr>
          <w:rFonts w:ascii="Arial" w:hAnsi="Arial" w:cs="Arial"/>
          <w:sz w:val="24"/>
          <w:szCs w:val="24"/>
          <w:lang w:eastAsia="en-GB"/>
        </w:rPr>
        <w:t>ing</w:t>
      </w:r>
      <w:r w:rsidR="00015884" w:rsidRPr="00627A3F">
        <w:rPr>
          <w:rFonts w:ascii="Arial" w:hAnsi="Arial" w:cs="Arial"/>
          <w:sz w:val="24"/>
          <w:szCs w:val="24"/>
          <w:lang w:eastAsia="en-GB"/>
        </w:rPr>
        <w:t xml:space="preserve"> these principles into practice.</w:t>
      </w:r>
      <w:r w:rsidR="00210E07">
        <w:rPr>
          <w:rFonts w:ascii="Arial" w:hAnsi="Arial" w:cs="Arial"/>
          <w:sz w:val="24"/>
          <w:szCs w:val="24"/>
          <w:lang w:eastAsia="en-GB"/>
        </w:rPr>
        <w:t xml:space="preserve">  Notably MSP needs to be applied in every stage in the process of safeguarding the adult at risk, particularly because such people could easily feel disempowered and damaged by the interventions for safeguarding unless they know what is going on, options they have and their implications, and the choices they have (</w:t>
      </w:r>
      <w:r w:rsidR="00205918">
        <w:rPr>
          <w:rFonts w:ascii="Arial" w:hAnsi="Arial" w:cs="Arial"/>
          <w:sz w:val="24"/>
          <w:szCs w:val="24"/>
          <w:lang w:eastAsia="en-GB"/>
        </w:rPr>
        <w:t>Starns, 2019</w:t>
      </w:r>
      <w:r w:rsidR="00210E07">
        <w:rPr>
          <w:rFonts w:ascii="Arial" w:hAnsi="Arial" w:cs="Arial"/>
          <w:sz w:val="24"/>
          <w:szCs w:val="24"/>
          <w:lang w:eastAsia="en-GB"/>
        </w:rPr>
        <w:t xml:space="preserve">).  </w:t>
      </w:r>
    </w:p>
    <w:p w14:paraId="63C66605" w14:textId="1B50C57A" w:rsidR="007C62C0" w:rsidRPr="00627A3F" w:rsidRDefault="0045756B" w:rsidP="003728B4">
      <w:pPr>
        <w:spacing w:line="360" w:lineRule="auto"/>
        <w:jc w:val="both"/>
        <w:rPr>
          <w:rFonts w:ascii="Arial" w:hAnsi="Arial" w:cs="Arial"/>
          <w:sz w:val="24"/>
          <w:szCs w:val="24"/>
          <w:lang w:eastAsia="en-GB"/>
        </w:rPr>
      </w:pPr>
      <w:r>
        <w:rPr>
          <w:rFonts w:ascii="Arial" w:hAnsi="Arial" w:cs="Arial"/>
          <w:sz w:val="24"/>
          <w:szCs w:val="24"/>
          <w:lang w:eastAsia="en-GB"/>
        </w:rPr>
        <w:t xml:space="preserve">Therefore </w:t>
      </w:r>
      <w:r w:rsidR="00FE7766">
        <w:rPr>
          <w:rFonts w:ascii="Arial" w:hAnsi="Arial" w:cs="Arial"/>
          <w:sz w:val="24"/>
          <w:szCs w:val="24"/>
          <w:lang w:eastAsia="en-GB"/>
        </w:rPr>
        <w:t xml:space="preserve">applying MSP throughout Ellie’s process of safeguarding it is important to ensure that </w:t>
      </w:r>
      <w:r w:rsidR="00466342">
        <w:rPr>
          <w:rFonts w:ascii="Arial" w:hAnsi="Arial" w:cs="Arial"/>
          <w:sz w:val="24"/>
          <w:szCs w:val="24"/>
          <w:lang w:eastAsia="en-GB"/>
        </w:rPr>
        <w:t xml:space="preserve">support is provided to enable the adult at risk (Ellie) making decisions where appropriate, Ellie </w:t>
      </w:r>
      <w:r w:rsidR="0037788F">
        <w:rPr>
          <w:rFonts w:ascii="Arial" w:hAnsi="Arial" w:cs="Arial"/>
          <w:sz w:val="24"/>
          <w:szCs w:val="24"/>
          <w:lang w:eastAsia="en-GB"/>
        </w:rPr>
        <w:t xml:space="preserve">(the person at the heart of the enquiry) and her representative are fully involved from the beginning, </w:t>
      </w:r>
      <w:r w:rsidR="00FC11AF">
        <w:rPr>
          <w:rFonts w:ascii="Arial" w:hAnsi="Arial" w:cs="Arial"/>
          <w:sz w:val="24"/>
          <w:szCs w:val="24"/>
          <w:lang w:eastAsia="en-GB"/>
        </w:rPr>
        <w:t xml:space="preserve">and also </w:t>
      </w:r>
      <w:r w:rsidR="0037788F">
        <w:rPr>
          <w:rFonts w:ascii="Arial" w:hAnsi="Arial" w:cs="Arial"/>
          <w:sz w:val="24"/>
          <w:szCs w:val="24"/>
          <w:lang w:eastAsia="en-GB"/>
        </w:rPr>
        <w:t>the locations and pace of meetings will be guided by the circumstances, needs, choices and lifestyle of the adult at risk (Ellie)</w:t>
      </w:r>
      <w:r w:rsidR="00FC11AF">
        <w:rPr>
          <w:rFonts w:ascii="Arial" w:hAnsi="Arial" w:cs="Arial"/>
          <w:sz w:val="24"/>
          <w:szCs w:val="24"/>
          <w:lang w:eastAsia="en-GB"/>
        </w:rPr>
        <w:t>.</w:t>
      </w:r>
      <w:r w:rsidR="0037788F">
        <w:rPr>
          <w:rFonts w:ascii="Arial" w:hAnsi="Arial" w:cs="Arial"/>
          <w:sz w:val="24"/>
          <w:szCs w:val="24"/>
          <w:lang w:eastAsia="en-GB"/>
        </w:rPr>
        <w:t xml:space="preserve"> </w:t>
      </w:r>
      <w:r w:rsidR="00FC11AF">
        <w:rPr>
          <w:rFonts w:ascii="Arial" w:hAnsi="Arial" w:cs="Arial"/>
          <w:sz w:val="24"/>
          <w:szCs w:val="24"/>
          <w:lang w:eastAsia="en-GB"/>
        </w:rPr>
        <w:t xml:space="preserve">It is also important to ensure that </w:t>
      </w:r>
      <w:r w:rsidR="0037788F">
        <w:rPr>
          <w:rFonts w:ascii="Arial" w:hAnsi="Arial" w:cs="Arial"/>
          <w:sz w:val="24"/>
          <w:szCs w:val="24"/>
          <w:lang w:eastAsia="en-GB"/>
        </w:rPr>
        <w:t xml:space="preserve">accessible advice and information is readily available, Ellie and her advocate are kept aware of the various possible options and outcomes from an intervention, </w:t>
      </w:r>
      <w:r w:rsidR="00FC11AF">
        <w:rPr>
          <w:rFonts w:ascii="Arial" w:hAnsi="Arial" w:cs="Arial"/>
          <w:sz w:val="24"/>
          <w:szCs w:val="24"/>
          <w:lang w:eastAsia="en-GB"/>
        </w:rPr>
        <w:t xml:space="preserve">support is provided to help decision-making where appropriate, </w:t>
      </w:r>
      <w:r w:rsidR="0037788F">
        <w:rPr>
          <w:rFonts w:ascii="Arial" w:hAnsi="Arial" w:cs="Arial"/>
          <w:sz w:val="24"/>
          <w:szCs w:val="24"/>
          <w:lang w:eastAsia="en-GB"/>
        </w:rPr>
        <w:t>and also Ellie and her advocate are agreeing that their wishes and views could be proportionately shared with other professionals involved in her care planning (</w:t>
      </w:r>
      <w:r w:rsidR="005032BF">
        <w:rPr>
          <w:rFonts w:ascii="Arial" w:hAnsi="Arial" w:cs="Arial"/>
          <w:sz w:val="24"/>
          <w:szCs w:val="24"/>
          <w:lang w:eastAsia="en-GB"/>
        </w:rPr>
        <w:t>Spreadbury</w:t>
      </w:r>
      <w:r w:rsidR="00935A30">
        <w:rPr>
          <w:rFonts w:ascii="Arial" w:hAnsi="Arial" w:cs="Arial"/>
          <w:sz w:val="24"/>
          <w:szCs w:val="24"/>
          <w:lang w:eastAsia="en-GB"/>
        </w:rPr>
        <w:t>,</w:t>
      </w:r>
      <w:r w:rsidR="005032BF">
        <w:rPr>
          <w:rFonts w:ascii="Arial" w:hAnsi="Arial" w:cs="Arial"/>
          <w:sz w:val="24"/>
          <w:szCs w:val="24"/>
          <w:lang w:eastAsia="en-GB"/>
        </w:rPr>
        <w:t xml:space="preserve"> </w:t>
      </w:r>
      <w:r w:rsidR="00935A30">
        <w:rPr>
          <w:rFonts w:ascii="Arial" w:hAnsi="Arial" w:cs="Arial"/>
          <w:sz w:val="24"/>
          <w:szCs w:val="24"/>
          <w:lang w:eastAsia="en-GB"/>
        </w:rPr>
        <w:t>2020</w:t>
      </w:r>
      <w:r w:rsidR="0037788F">
        <w:rPr>
          <w:rFonts w:ascii="Arial" w:hAnsi="Arial" w:cs="Arial"/>
          <w:sz w:val="24"/>
          <w:szCs w:val="24"/>
          <w:lang w:eastAsia="en-GB"/>
        </w:rPr>
        <w:t xml:space="preserve">).     </w:t>
      </w:r>
      <w:r w:rsidR="00466342">
        <w:rPr>
          <w:rFonts w:ascii="Arial" w:hAnsi="Arial" w:cs="Arial"/>
          <w:sz w:val="24"/>
          <w:szCs w:val="24"/>
          <w:lang w:eastAsia="en-GB"/>
        </w:rPr>
        <w:t xml:space="preserve"> </w:t>
      </w:r>
      <w:r w:rsidR="00627A3F">
        <w:rPr>
          <w:rFonts w:ascii="Arial" w:hAnsi="Arial" w:cs="Arial"/>
          <w:sz w:val="24"/>
          <w:szCs w:val="24"/>
          <w:lang w:eastAsia="en-GB"/>
        </w:rPr>
        <w:t xml:space="preserve">  </w:t>
      </w:r>
      <w:r w:rsidR="00FD714C" w:rsidRPr="00627A3F">
        <w:rPr>
          <w:rFonts w:ascii="Arial" w:hAnsi="Arial" w:cs="Arial"/>
          <w:sz w:val="24"/>
          <w:szCs w:val="24"/>
          <w:lang w:eastAsia="en-GB"/>
        </w:rPr>
        <w:t xml:space="preserve">  </w:t>
      </w:r>
    </w:p>
    <w:p w14:paraId="6FFC5AC0" w14:textId="3A630F00" w:rsidR="00994C63" w:rsidRDefault="00994C63" w:rsidP="000346DF">
      <w:pPr>
        <w:pStyle w:val="Heading2"/>
        <w:spacing w:line="360" w:lineRule="auto"/>
        <w:rPr>
          <w:lang w:eastAsia="en-GB"/>
        </w:rPr>
      </w:pPr>
      <w:bookmarkStart w:id="10" w:name="_Toc86216917"/>
      <w:r>
        <w:rPr>
          <w:lang w:eastAsia="en-GB"/>
        </w:rPr>
        <w:t xml:space="preserve">3.3 </w:t>
      </w:r>
      <w:r w:rsidR="00734C1C">
        <w:rPr>
          <w:lang w:eastAsia="en-GB"/>
        </w:rPr>
        <w:t>Intervention to safeguard Ellie from abuse and neglect</w:t>
      </w:r>
      <w:bookmarkEnd w:id="10"/>
    </w:p>
    <w:p w14:paraId="07ACFDD2" w14:textId="66142E8F" w:rsidR="001A2A01" w:rsidRDefault="000346DF" w:rsidP="000346DF">
      <w:pPr>
        <w:spacing w:line="360" w:lineRule="auto"/>
        <w:jc w:val="both"/>
        <w:rPr>
          <w:rFonts w:ascii="Arial" w:hAnsi="Arial" w:cs="Arial"/>
          <w:sz w:val="24"/>
          <w:szCs w:val="24"/>
          <w:lang w:eastAsia="en-GB"/>
        </w:rPr>
      </w:pPr>
      <w:r>
        <w:rPr>
          <w:rFonts w:ascii="Arial" w:hAnsi="Arial" w:cs="Arial"/>
          <w:sz w:val="24"/>
          <w:szCs w:val="24"/>
          <w:lang w:eastAsia="en-GB"/>
        </w:rPr>
        <w:t xml:space="preserve">The chosen intervention to safeguard Ellie is </w:t>
      </w:r>
      <w:r>
        <w:rPr>
          <w:rFonts w:ascii="Arial" w:hAnsi="Arial" w:cs="Arial"/>
          <w:i/>
          <w:iCs/>
          <w:sz w:val="24"/>
          <w:szCs w:val="24"/>
          <w:lang w:eastAsia="en-GB"/>
        </w:rPr>
        <w:t xml:space="preserve">advocacy.  </w:t>
      </w:r>
      <w:r>
        <w:rPr>
          <w:rFonts w:ascii="Arial" w:hAnsi="Arial" w:cs="Arial"/>
          <w:sz w:val="24"/>
          <w:szCs w:val="24"/>
          <w:lang w:eastAsia="en-GB"/>
        </w:rPr>
        <w:t xml:space="preserve">This intervention involves </w:t>
      </w:r>
      <w:r w:rsidR="007223E8">
        <w:rPr>
          <w:rFonts w:ascii="Arial" w:hAnsi="Arial" w:cs="Arial"/>
          <w:sz w:val="24"/>
          <w:szCs w:val="24"/>
          <w:lang w:eastAsia="en-GB"/>
        </w:rPr>
        <w:t xml:space="preserve">empowering Ellie to recognise the potential for abuse or neglect, whilst raising concerns about the same (ADASS, 2017).  </w:t>
      </w:r>
      <w:r w:rsidR="00F4768C">
        <w:rPr>
          <w:rFonts w:ascii="Arial" w:hAnsi="Arial" w:cs="Arial"/>
          <w:sz w:val="24"/>
          <w:szCs w:val="24"/>
          <w:lang w:eastAsia="en-GB"/>
        </w:rPr>
        <w:t xml:space="preserve">Currently, when Bernard her perpetrator </w:t>
      </w:r>
      <w:r w:rsidR="00F4768C" w:rsidRPr="00730C29">
        <w:rPr>
          <w:rFonts w:ascii="Arial" w:hAnsi="Arial" w:cs="Arial"/>
          <w:i/>
          <w:iCs/>
          <w:sz w:val="24"/>
          <w:szCs w:val="24"/>
          <w:lang w:eastAsia="en-GB"/>
        </w:rPr>
        <w:t>financially abuses</w:t>
      </w:r>
      <w:r w:rsidR="00F4768C">
        <w:rPr>
          <w:rFonts w:ascii="Arial" w:hAnsi="Arial" w:cs="Arial"/>
          <w:sz w:val="24"/>
          <w:szCs w:val="24"/>
          <w:lang w:eastAsia="en-GB"/>
        </w:rPr>
        <w:t xml:space="preserve"> her by taking her money, </w:t>
      </w:r>
      <w:r w:rsidR="00F4768C" w:rsidRPr="00730C29">
        <w:rPr>
          <w:rFonts w:ascii="Arial" w:hAnsi="Arial" w:cs="Arial"/>
          <w:i/>
          <w:iCs/>
          <w:sz w:val="24"/>
          <w:szCs w:val="24"/>
          <w:lang w:eastAsia="en-GB"/>
        </w:rPr>
        <w:t xml:space="preserve">neglects </w:t>
      </w:r>
      <w:r w:rsidR="00F4768C">
        <w:rPr>
          <w:rFonts w:ascii="Arial" w:hAnsi="Arial" w:cs="Arial"/>
          <w:sz w:val="24"/>
          <w:szCs w:val="24"/>
          <w:lang w:eastAsia="en-GB"/>
        </w:rPr>
        <w:t xml:space="preserve">her by making her sleep on the couch while he occupies the room and </w:t>
      </w:r>
      <w:r w:rsidR="00E76C81">
        <w:rPr>
          <w:rFonts w:ascii="Arial" w:hAnsi="Arial" w:cs="Arial"/>
          <w:sz w:val="24"/>
          <w:szCs w:val="24"/>
          <w:lang w:eastAsia="en-GB"/>
        </w:rPr>
        <w:t xml:space="preserve">does not consider her needs, and also </w:t>
      </w:r>
      <w:r w:rsidR="00E76C81" w:rsidRPr="00730C29">
        <w:rPr>
          <w:rFonts w:ascii="Arial" w:hAnsi="Arial" w:cs="Arial"/>
          <w:i/>
          <w:iCs/>
          <w:sz w:val="24"/>
          <w:szCs w:val="24"/>
          <w:lang w:eastAsia="en-GB"/>
        </w:rPr>
        <w:t>emotionally abuses</w:t>
      </w:r>
      <w:r w:rsidR="00E76C81">
        <w:rPr>
          <w:rFonts w:ascii="Arial" w:hAnsi="Arial" w:cs="Arial"/>
          <w:sz w:val="24"/>
          <w:szCs w:val="24"/>
          <w:lang w:eastAsia="en-GB"/>
        </w:rPr>
        <w:t xml:space="preserve"> her by getting angry when challenged about </w:t>
      </w:r>
      <w:r w:rsidR="00E76C81">
        <w:rPr>
          <w:rFonts w:ascii="Arial" w:hAnsi="Arial" w:cs="Arial"/>
          <w:sz w:val="24"/>
          <w:szCs w:val="24"/>
          <w:lang w:eastAsia="en-GB"/>
        </w:rPr>
        <w:t>not attend</w:t>
      </w:r>
      <w:r w:rsidR="00E76C81">
        <w:rPr>
          <w:rFonts w:ascii="Arial" w:hAnsi="Arial" w:cs="Arial"/>
          <w:sz w:val="24"/>
          <w:szCs w:val="24"/>
          <w:lang w:eastAsia="en-GB"/>
        </w:rPr>
        <w:t>ing</w:t>
      </w:r>
      <w:r w:rsidR="00E76C81">
        <w:rPr>
          <w:rFonts w:ascii="Arial" w:hAnsi="Arial" w:cs="Arial"/>
          <w:sz w:val="24"/>
          <w:szCs w:val="24"/>
          <w:lang w:eastAsia="en-GB"/>
        </w:rPr>
        <w:t xml:space="preserve"> to bills or chores</w:t>
      </w:r>
      <w:r w:rsidR="00730C29">
        <w:rPr>
          <w:rFonts w:ascii="Arial" w:hAnsi="Arial" w:cs="Arial"/>
          <w:sz w:val="24"/>
          <w:szCs w:val="24"/>
          <w:lang w:eastAsia="en-GB"/>
        </w:rPr>
        <w:t xml:space="preserve">, etc., Ellie is not capable of </w:t>
      </w:r>
      <w:r w:rsidR="00010CD7">
        <w:rPr>
          <w:rFonts w:ascii="Arial" w:hAnsi="Arial" w:cs="Arial"/>
          <w:sz w:val="24"/>
          <w:szCs w:val="24"/>
          <w:lang w:eastAsia="en-GB"/>
        </w:rPr>
        <w:t xml:space="preserve">recognising this abuse and is left to feel she has no choice.  </w:t>
      </w:r>
    </w:p>
    <w:p w14:paraId="0543376A" w14:textId="40AD0761" w:rsidR="00734C1C" w:rsidRPr="007223E8" w:rsidRDefault="00010CD7" w:rsidP="000346DF">
      <w:pPr>
        <w:spacing w:line="360" w:lineRule="auto"/>
        <w:jc w:val="both"/>
        <w:rPr>
          <w:rFonts w:ascii="Arial" w:hAnsi="Arial" w:cs="Arial"/>
          <w:sz w:val="24"/>
          <w:szCs w:val="24"/>
          <w:lang w:eastAsia="en-GB"/>
        </w:rPr>
      </w:pPr>
      <w:r>
        <w:rPr>
          <w:rFonts w:ascii="Arial" w:hAnsi="Arial" w:cs="Arial"/>
          <w:sz w:val="24"/>
          <w:szCs w:val="24"/>
          <w:lang w:eastAsia="en-GB"/>
        </w:rPr>
        <w:t xml:space="preserve">Therefore </w:t>
      </w:r>
      <w:r>
        <w:rPr>
          <w:rFonts w:ascii="Arial" w:hAnsi="Arial" w:cs="Arial"/>
          <w:sz w:val="24"/>
          <w:szCs w:val="24"/>
          <w:lang w:eastAsia="en-GB"/>
        </w:rPr>
        <w:t>empowering Ellie to recognise th</w:t>
      </w:r>
      <w:r>
        <w:rPr>
          <w:rFonts w:ascii="Arial" w:hAnsi="Arial" w:cs="Arial"/>
          <w:sz w:val="24"/>
          <w:szCs w:val="24"/>
          <w:lang w:eastAsia="en-GB"/>
        </w:rPr>
        <w:t>is</w:t>
      </w:r>
      <w:r>
        <w:rPr>
          <w:rFonts w:ascii="Arial" w:hAnsi="Arial" w:cs="Arial"/>
          <w:sz w:val="24"/>
          <w:szCs w:val="24"/>
          <w:lang w:eastAsia="en-GB"/>
        </w:rPr>
        <w:t xml:space="preserve"> potential for abuse </w:t>
      </w:r>
      <w:r>
        <w:rPr>
          <w:rFonts w:ascii="Arial" w:hAnsi="Arial" w:cs="Arial"/>
          <w:sz w:val="24"/>
          <w:szCs w:val="24"/>
          <w:lang w:eastAsia="en-GB"/>
        </w:rPr>
        <w:t>and</w:t>
      </w:r>
      <w:r>
        <w:rPr>
          <w:rFonts w:ascii="Arial" w:hAnsi="Arial" w:cs="Arial"/>
          <w:sz w:val="24"/>
          <w:szCs w:val="24"/>
          <w:lang w:eastAsia="en-GB"/>
        </w:rPr>
        <w:t xml:space="preserve"> neglect, whilst </w:t>
      </w:r>
      <w:r>
        <w:rPr>
          <w:rFonts w:ascii="Arial" w:hAnsi="Arial" w:cs="Arial"/>
          <w:sz w:val="24"/>
          <w:szCs w:val="24"/>
          <w:lang w:eastAsia="en-GB"/>
        </w:rPr>
        <w:t xml:space="preserve">enabling her to </w:t>
      </w:r>
      <w:r>
        <w:rPr>
          <w:rFonts w:ascii="Arial" w:hAnsi="Arial" w:cs="Arial"/>
          <w:sz w:val="24"/>
          <w:szCs w:val="24"/>
          <w:lang w:eastAsia="en-GB"/>
        </w:rPr>
        <w:t>rais</w:t>
      </w:r>
      <w:r>
        <w:rPr>
          <w:rFonts w:ascii="Arial" w:hAnsi="Arial" w:cs="Arial"/>
          <w:sz w:val="24"/>
          <w:szCs w:val="24"/>
          <w:lang w:eastAsia="en-GB"/>
        </w:rPr>
        <w:t>e</w:t>
      </w:r>
      <w:r>
        <w:rPr>
          <w:rFonts w:ascii="Arial" w:hAnsi="Arial" w:cs="Arial"/>
          <w:sz w:val="24"/>
          <w:szCs w:val="24"/>
          <w:lang w:eastAsia="en-GB"/>
        </w:rPr>
        <w:t xml:space="preserve"> concerns about </w:t>
      </w:r>
      <w:r>
        <w:rPr>
          <w:rFonts w:ascii="Arial" w:hAnsi="Arial" w:cs="Arial"/>
          <w:sz w:val="24"/>
          <w:szCs w:val="24"/>
          <w:lang w:eastAsia="en-GB"/>
        </w:rPr>
        <w:t>such abuse would support her being safeguarded from Bernard’s abuse and neglect.</w:t>
      </w:r>
      <w:r w:rsidR="001A2A01">
        <w:rPr>
          <w:rFonts w:ascii="Arial" w:hAnsi="Arial" w:cs="Arial"/>
          <w:sz w:val="24"/>
          <w:szCs w:val="24"/>
          <w:lang w:eastAsia="en-GB"/>
        </w:rPr>
        <w:t xml:space="preserve">  </w:t>
      </w:r>
      <w:r w:rsidR="00F464D5">
        <w:rPr>
          <w:rFonts w:ascii="Arial" w:hAnsi="Arial" w:cs="Arial"/>
          <w:sz w:val="24"/>
          <w:szCs w:val="24"/>
          <w:lang w:eastAsia="en-GB"/>
        </w:rPr>
        <w:t xml:space="preserve">This intervention of empowerment thereby recognises existing skills of the adult at risk </w:t>
      </w:r>
      <w:r w:rsidR="00C42357">
        <w:rPr>
          <w:rFonts w:ascii="Arial" w:hAnsi="Arial" w:cs="Arial"/>
          <w:sz w:val="24"/>
          <w:szCs w:val="24"/>
          <w:lang w:eastAsia="en-GB"/>
        </w:rPr>
        <w:t xml:space="preserve">(Ellie) </w:t>
      </w:r>
      <w:r w:rsidR="00F464D5">
        <w:rPr>
          <w:rFonts w:ascii="Arial" w:hAnsi="Arial" w:cs="Arial"/>
          <w:sz w:val="24"/>
          <w:szCs w:val="24"/>
          <w:lang w:eastAsia="en-GB"/>
        </w:rPr>
        <w:t xml:space="preserve">and supports </w:t>
      </w:r>
      <w:r w:rsidR="00C42357">
        <w:rPr>
          <w:rFonts w:ascii="Arial" w:hAnsi="Arial" w:cs="Arial"/>
          <w:sz w:val="24"/>
          <w:szCs w:val="24"/>
          <w:lang w:eastAsia="en-GB"/>
        </w:rPr>
        <w:t>her</w:t>
      </w:r>
      <w:r w:rsidR="00F464D5">
        <w:rPr>
          <w:rFonts w:ascii="Arial" w:hAnsi="Arial" w:cs="Arial"/>
          <w:sz w:val="24"/>
          <w:szCs w:val="24"/>
          <w:lang w:eastAsia="en-GB"/>
        </w:rPr>
        <w:t xml:space="preserve"> in developing new skills and confidence to speak for </w:t>
      </w:r>
      <w:r w:rsidR="00C42357">
        <w:rPr>
          <w:rFonts w:ascii="Arial" w:hAnsi="Arial" w:cs="Arial"/>
          <w:sz w:val="24"/>
          <w:szCs w:val="24"/>
          <w:lang w:eastAsia="en-GB"/>
        </w:rPr>
        <w:t>herself (</w:t>
      </w:r>
      <w:r w:rsidR="00205C53">
        <w:rPr>
          <w:rFonts w:ascii="Arial" w:hAnsi="Arial" w:cs="Arial"/>
          <w:sz w:val="24"/>
          <w:szCs w:val="24"/>
          <w:lang w:eastAsia="en-GB"/>
        </w:rPr>
        <w:t>Cooper</w:t>
      </w:r>
      <w:r w:rsidR="00E341C6">
        <w:rPr>
          <w:rFonts w:ascii="Arial" w:hAnsi="Arial" w:cs="Arial"/>
          <w:sz w:val="24"/>
          <w:szCs w:val="24"/>
          <w:lang w:eastAsia="en-GB"/>
        </w:rPr>
        <w:t xml:space="preserve"> </w:t>
      </w:r>
      <w:r w:rsidR="00E341C6">
        <w:rPr>
          <w:rFonts w:ascii="Arial" w:hAnsi="Arial" w:cs="Arial"/>
          <w:i/>
          <w:iCs/>
          <w:sz w:val="24"/>
          <w:szCs w:val="24"/>
          <w:lang w:eastAsia="en-GB"/>
        </w:rPr>
        <w:t>et al</w:t>
      </w:r>
      <w:r w:rsidR="00205C53">
        <w:rPr>
          <w:rFonts w:ascii="Arial" w:hAnsi="Arial" w:cs="Arial"/>
          <w:sz w:val="24"/>
          <w:szCs w:val="24"/>
          <w:lang w:eastAsia="en-GB"/>
        </w:rPr>
        <w:t>, 2018</w:t>
      </w:r>
      <w:r w:rsidR="00C42357">
        <w:rPr>
          <w:rFonts w:ascii="Arial" w:hAnsi="Arial" w:cs="Arial"/>
          <w:sz w:val="24"/>
          <w:szCs w:val="24"/>
          <w:lang w:eastAsia="en-GB"/>
        </w:rPr>
        <w:t>).  Ellie would also be enabled to access relevant support services.</w:t>
      </w:r>
      <w:r w:rsidR="000B7148">
        <w:rPr>
          <w:rFonts w:ascii="Arial" w:hAnsi="Arial" w:cs="Arial"/>
          <w:sz w:val="24"/>
          <w:szCs w:val="24"/>
          <w:lang w:eastAsia="en-GB"/>
        </w:rPr>
        <w:t xml:space="preserve">  </w:t>
      </w:r>
      <w:r w:rsidR="005A6A83">
        <w:rPr>
          <w:rFonts w:ascii="Arial" w:hAnsi="Arial" w:cs="Arial"/>
          <w:sz w:val="24"/>
          <w:szCs w:val="24"/>
          <w:lang w:eastAsia="en-GB"/>
        </w:rPr>
        <w:t xml:space="preserve">This will be done in accordance with the aforementioned six </w:t>
      </w:r>
      <w:r w:rsidR="005A6A83">
        <w:rPr>
          <w:rFonts w:ascii="Arial" w:hAnsi="Arial" w:cs="Arial"/>
          <w:sz w:val="24"/>
          <w:szCs w:val="24"/>
          <w:lang w:eastAsia="en-GB"/>
        </w:rPr>
        <w:t xml:space="preserve">safeguarding </w:t>
      </w:r>
      <w:r w:rsidR="005A6A83">
        <w:rPr>
          <w:rFonts w:ascii="Arial" w:hAnsi="Arial" w:cs="Arial"/>
          <w:sz w:val="24"/>
          <w:szCs w:val="24"/>
          <w:lang w:eastAsia="en-GB"/>
        </w:rPr>
        <w:t>principles of the Care Act 2014.</w:t>
      </w:r>
      <w:r w:rsidR="00C42357">
        <w:rPr>
          <w:rFonts w:ascii="Arial" w:hAnsi="Arial" w:cs="Arial"/>
          <w:sz w:val="24"/>
          <w:szCs w:val="24"/>
          <w:lang w:eastAsia="en-GB"/>
        </w:rPr>
        <w:t xml:space="preserve">   </w:t>
      </w:r>
      <w:r w:rsidR="00F464D5">
        <w:rPr>
          <w:rFonts w:ascii="Arial" w:hAnsi="Arial" w:cs="Arial"/>
          <w:sz w:val="24"/>
          <w:szCs w:val="24"/>
          <w:lang w:eastAsia="en-GB"/>
        </w:rPr>
        <w:t xml:space="preserve"> </w:t>
      </w:r>
      <w:r>
        <w:rPr>
          <w:rFonts w:ascii="Arial" w:hAnsi="Arial" w:cs="Arial"/>
          <w:sz w:val="24"/>
          <w:szCs w:val="24"/>
          <w:lang w:eastAsia="en-GB"/>
        </w:rPr>
        <w:t xml:space="preserve"> </w:t>
      </w:r>
    </w:p>
    <w:p w14:paraId="1394E0AF" w14:textId="77777777" w:rsidR="00FE1623" w:rsidRDefault="00FE1623" w:rsidP="00734C1C">
      <w:pPr>
        <w:rPr>
          <w:lang w:eastAsia="en-GB"/>
        </w:rPr>
      </w:pPr>
    </w:p>
    <w:p w14:paraId="7C254FF3" w14:textId="74A2B507" w:rsidR="00734C1C" w:rsidRDefault="00734C1C" w:rsidP="0010664D">
      <w:pPr>
        <w:pStyle w:val="Heading2"/>
        <w:spacing w:line="360" w:lineRule="auto"/>
        <w:rPr>
          <w:lang w:eastAsia="en-GB"/>
        </w:rPr>
      </w:pPr>
      <w:bookmarkStart w:id="11" w:name="_Toc86216918"/>
      <w:r>
        <w:rPr>
          <w:lang w:eastAsia="en-GB"/>
        </w:rPr>
        <w:t xml:space="preserve">3.4 </w:t>
      </w:r>
      <w:r w:rsidR="0010664D">
        <w:rPr>
          <w:lang w:eastAsia="en-GB"/>
        </w:rPr>
        <w:t>Conclusion</w:t>
      </w:r>
      <w:bookmarkEnd w:id="11"/>
    </w:p>
    <w:p w14:paraId="2107C13C" w14:textId="23A12E53" w:rsidR="0010664D" w:rsidRDefault="00BD62BE" w:rsidP="0010664D">
      <w:pPr>
        <w:spacing w:line="360" w:lineRule="auto"/>
        <w:rPr>
          <w:rFonts w:ascii="Arial" w:hAnsi="Arial" w:cs="Arial"/>
          <w:sz w:val="24"/>
          <w:szCs w:val="24"/>
          <w:lang w:eastAsia="en-GB"/>
        </w:rPr>
      </w:pPr>
      <w:r>
        <w:rPr>
          <w:rFonts w:ascii="Arial" w:hAnsi="Arial" w:cs="Arial"/>
          <w:sz w:val="24"/>
          <w:szCs w:val="24"/>
          <w:lang w:eastAsia="en-GB"/>
        </w:rPr>
        <w:t xml:space="preserve">Applying the MSP approach to safeguarding Ellie places her at the centre of the enquiry.  </w:t>
      </w:r>
      <w:r w:rsidR="00BE1161">
        <w:rPr>
          <w:rFonts w:ascii="Arial" w:hAnsi="Arial" w:cs="Arial"/>
          <w:sz w:val="24"/>
          <w:szCs w:val="24"/>
          <w:lang w:eastAsia="en-GB"/>
        </w:rPr>
        <w:t xml:space="preserve">The intervention of advocacy was chosen </w:t>
      </w:r>
      <w:r w:rsidR="00E910F2">
        <w:rPr>
          <w:rFonts w:ascii="Arial" w:hAnsi="Arial" w:cs="Arial"/>
          <w:sz w:val="24"/>
          <w:szCs w:val="24"/>
          <w:lang w:eastAsia="en-GB"/>
        </w:rPr>
        <w:t>empowering Ellie to recognise th</w:t>
      </w:r>
      <w:r w:rsidR="00E910F2">
        <w:rPr>
          <w:rFonts w:ascii="Arial" w:hAnsi="Arial" w:cs="Arial"/>
          <w:sz w:val="24"/>
          <w:szCs w:val="24"/>
          <w:lang w:eastAsia="en-GB"/>
        </w:rPr>
        <w:t>e</w:t>
      </w:r>
      <w:r w:rsidR="00E910F2">
        <w:rPr>
          <w:rFonts w:ascii="Arial" w:hAnsi="Arial" w:cs="Arial"/>
          <w:sz w:val="24"/>
          <w:szCs w:val="24"/>
          <w:lang w:eastAsia="en-GB"/>
        </w:rPr>
        <w:t xml:space="preserve"> potential for abuse and neglect</w:t>
      </w:r>
      <w:r w:rsidR="00E910F2">
        <w:rPr>
          <w:rFonts w:ascii="Arial" w:hAnsi="Arial" w:cs="Arial"/>
          <w:sz w:val="24"/>
          <w:szCs w:val="24"/>
          <w:lang w:eastAsia="en-GB"/>
        </w:rPr>
        <w:t xml:space="preserve">, and access support services.  </w:t>
      </w:r>
      <w:r w:rsidR="0010664D">
        <w:rPr>
          <w:rFonts w:ascii="Arial" w:hAnsi="Arial" w:cs="Arial"/>
          <w:sz w:val="24"/>
          <w:szCs w:val="24"/>
          <w:lang w:eastAsia="en-GB"/>
        </w:rPr>
        <w:t>This would help meet the desired outcomes of Ellie’s safeguarding enquiry specified in the Section 42 form</w:t>
      </w:r>
      <w:r w:rsidR="001A0143">
        <w:rPr>
          <w:rFonts w:ascii="Arial" w:hAnsi="Arial" w:cs="Arial"/>
          <w:sz w:val="24"/>
          <w:szCs w:val="24"/>
          <w:lang w:eastAsia="en-GB"/>
        </w:rPr>
        <w:t>.</w:t>
      </w:r>
    </w:p>
    <w:p w14:paraId="797AEE9B" w14:textId="7C20A2F2" w:rsidR="004A52B8" w:rsidRDefault="004A52B8" w:rsidP="0010664D">
      <w:pPr>
        <w:spacing w:line="360" w:lineRule="auto"/>
        <w:rPr>
          <w:rFonts w:ascii="Arial" w:hAnsi="Arial" w:cs="Arial"/>
          <w:sz w:val="24"/>
          <w:szCs w:val="24"/>
          <w:lang w:eastAsia="en-GB"/>
        </w:rPr>
      </w:pPr>
    </w:p>
    <w:p w14:paraId="0B181AD3" w14:textId="10DD8B06" w:rsidR="004A52B8" w:rsidRDefault="004A52B8" w:rsidP="00956A9C">
      <w:pPr>
        <w:pStyle w:val="Heading1"/>
        <w:spacing w:line="360" w:lineRule="auto"/>
        <w:rPr>
          <w:lang w:eastAsia="en-GB"/>
        </w:rPr>
      </w:pPr>
      <w:bookmarkStart w:id="12" w:name="_Toc86216919"/>
      <w:r>
        <w:rPr>
          <w:lang w:eastAsia="en-GB"/>
        </w:rPr>
        <w:t>References</w:t>
      </w:r>
      <w:bookmarkEnd w:id="12"/>
    </w:p>
    <w:p w14:paraId="7B5D0D3D" w14:textId="24F13413" w:rsidR="0032612D" w:rsidRDefault="0032612D" w:rsidP="00956A9C">
      <w:pPr>
        <w:spacing w:line="360" w:lineRule="auto"/>
        <w:jc w:val="both"/>
        <w:rPr>
          <w:rFonts w:ascii="Arial" w:hAnsi="Arial" w:cs="Arial"/>
          <w:sz w:val="24"/>
          <w:szCs w:val="24"/>
          <w:lang w:eastAsia="en-GB"/>
        </w:rPr>
      </w:pPr>
      <w:r>
        <w:rPr>
          <w:rFonts w:ascii="Arial" w:hAnsi="Arial" w:cs="Arial"/>
          <w:sz w:val="24"/>
          <w:szCs w:val="24"/>
          <w:lang w:eastAsia="en-GB"/>
        </w:rPr>
        <w:t xml:space="preserve">Adult Social Services, </w:t>
      </w:r>
      <w:r>
        <w:rPr>
          <w:rFonts w:ascii="Arial" w:hAnsi="Arial" w:cs="Arial"/>
          <w:sz w:val="24"/>
          <w:szCs w:val="24"/>
          <w:lang w:eastAsia="en-GB"/>
        </w:rPr>
        <w:t>ADASS</w:t>
      </w:r>
      <w:r>
        <w:rPr>
          <w:rFonts w:ascii="Arial" w:hAnsi="Arial" w:cs="Arial"/>
          <w:sz w:val="24"/>
          <w:szCs w:val="24"/>
          <w:lang w:eastAsia="en-GB"/>
        </w:rPr>
        <w:t xml:space="preserve"> (2014). </w:t>
      </w:r>
      <w:r>
        <w:rPr>
          <w:rFonts w:ascii="Arial" w:hAnsi="Arial" w:cs="Arial"/>
          <w:i/>
          <w:iCs/>
          <w:sz w:val="24"/>
          <w:szCs w:val="24"/>
          <w:lang w:eastAsia="en-GB"/>
        </w:rPr>
        <w:t xml:space="preserve">Making Safeguarding Personal: Guide 2014. </w:t>
      </w:r>
      <w:r>
        <w:rPr>
          <w:rFonts w:ascii="Arial" w:hAnsi="Arial" w:cs="Arial"/>
          <w:sz w:val="24"/>
          <w:szCs w:val="24"/>
          <w:lang w:eastAsia="en-GB"/>
        </w:rPr>
        <w:t xml:space="preserve">[online] Available at: </w:t>
      </w:r>
      <w:hyperlink r:id="rId8" w:history="1">
        <w:r w:rsidRPr="00A93BF6">
          <w:rPr>
            <w:rStyle w:val="Hyperlink"/>
            <w:rFonts w:ascii="Arial" w:hAnsi="Arial" w:cs="Arial"/>
            <w:sz w:val="24"/>
            <w:szCs w:val="24"/>
            <w:lang w:eastAsia="en-GB"/>
          </w:rPr>
          <w:t>https://www.local.gov.uk/sites/default/files/documents/Making%20Safeguarding%20Personal%20-%20Guide%202014.pdf</w:t>
        </w:r>
      </w:hyperlink>
      <w:r>
        <w:rPr>
          <w:rFonts w:ascii="Arial" w:hAnsi="Arial" w:cs="Arial"/>
          <w:sz w:val="24"/>
          <w:szCs w:val="24"/>
          <w:lang w:eastAsia="en-GB"/>
        </w:rPr>
        <w:t xml:space="preserve"> (Accessed: 24 October 2021)</w:t>
      </w:r>
    </w:p>
    <w:p w14:paraId="54677C11" w14:textId="23904025" w:rsidR="00B16EB3" w:rsidRDefault="00B16EB3"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Adult Social Services, ADASS (2017). </w:t>
      </w:r>
      <w:r>
        <w:rPr>
          <w:rFonts w:ascii="Arial" w:hAnsi="Arial" w:cs="Arial"/>
          <w:i/>
          <w:iCs/>
          <w:sz w:val="24"/>
          <w:szCs w:val="24"/>
          <w:lang w:eastAsia="en-GB"/>
        </w:rPr>
        <w:t xml:space="preserve">Making Safeguarding Personal: What might ‘good’ look like for advocacy? </w:t>
      </w:r>
      <w:r>
        <w:rPr>
          <w:rFonts w:ascii="Arial" w:hAnsi="Arial" w:cs="Arial"/>
          <w:sz w:val="24"/>
          <w:szCs w:val="24"/>
          <w:lang w:eastAsia="en-GB"/>
        </w:rPr>
        <w:t xml:space="preserve">[online] Available at: </w:t>
      </w:r>
      <w:hyperlink r:id="rId9" w:history="1">
        <w:r w:rsidRPr="00A93BF6">
          <w:rPr>
            <w:rStyle w:val="Hyperlink"/>
            <w:rFonts w:ascii="Arial" w:hAnsi="Arial" w:cs="Arial"/>
            <w:sz w:val="24"/>
            <w:szCs w:val="24"/>
            <w:lang w:eastAsia="en-GB"/>
          </w:rPr>
          <w:t>https://www.adass.org.uk/media/6139/msp-resources-2017-what-good-might-look-like-for-advocacy.pdf</w:t>
        </w:r>
      </w:hyperlink>
      <w:r>
        <w:rPr>
          <w:rFonts w:ascii="Arial" w:hAnsi="Arial" w:cs="Arial"/>
          <w:sz w:val="24"/>
          <w:szCs w:val="24"/>
          <w:lang w:eastAsia="en-GB"/>
        </w:rPr>
        <w:t xml:space="preserve"> (Accessed: 24 October 2021)</w:t>
      </w:r>
    </w:p>
    <w:p w14:paraId="6FF999BD" w14:textId="13A8E076" w:rsidR="00601B40" w:rsidRPr="00601B40" w:rsidRDefault="00601B40"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Barcham, C. (2018). </w:t>
      </w:r>
      <w:r>
        <w:rPr>
          <w:rFonts w:ascii="Arial" w:hAnsi="Arial" w:cs="Arial"/>
          <w:i/>
          <w:iCs/>
          <w:sz w:val="24"/>
          <w:szCs w:val="24"/>
          <w:lang w:eastAsia="en-GB"/>
        </w:rPr>
        <w:t xml:space="preserve">The Pocketbook Guide to Mental Capacity Act Assessments. </w:t>
      </w:r>
      <w:r>
        <w:rPr>
          <w:rFonts w:ascii="Arial" w:hAnsi="Arial" w:cs="Arial"/>
          <w:sz w:val="24"/>
          <w:szCs w:val="24"/>
          <w:lang w:eastAsia="en-GB"/>
        </w:rPr>
        <w:t xml:space="preserve">London: Springer. </w:t>
      </w:r>
    </w:p>
    <w:p w14:paraId="05721893" w14:textId="1EF28291" w:rsidR="00F72320" w:rsidRDefault="00F72320"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Cooper, A., Cocker, C., and Briggs, M. (2018). </w:t>
      </w:r>
      <w:r w:rsidRPr="00F72320">
        <w:rPr>
          <w:rFonts w:ascii="Arial" w:hAnsi="Arial" w:cs="Arial"/>
          <w:sz w:val="24"/>
          <w:szCs w:val="24"/>
          <w:lang w:eastAsia="en-GB"/>
        </w:rPr>
        <w:t>Making Safeguarding Personal and Social Work Practice with Older Adults: Findings from Local-Authority Survey Data in England</w:t>
      </w:r>
      <w:r>
        <w:rPr>
          <w:rFonts w:ascii="Arial" w:hAnsi="Arial" w:cs="Arial"/>
          <w:sz w:val="24"/>
          <w:szCs w:val="24"/>
          <w:lang w:eastAsia="en-GB"/>
        </w:rPr>
        <w:t xml:space="preserve">. </w:t>
      </w:r>
      <w:r>
        <w:rPr>
          <w:rFonts w:ascii="Arial" w:hAnsi="Arial" w:cs="Arial"/>
          <w:i/>
          <w:iCs/>
          <w:sz w:val="24"/>
          <w:szCs w:val="24"/>
          <w:lang w:eastAsia="en-GB"/>
        </w:rPr>
        <w:t>The British Journal of Social Work</w:t>
      </w:r>
      <w:r>
        <w:rPr>
          <w:rFonts w:ascii="Arial" w:hAnsi="Arial" w:cs="Arial"/>
          <w:sz w:val="24"/>
          <w:szCs w:val="24"/>
          <w:lang w:eastAsia="en-GB"/>
        </w:rPr>
        <w:t>, 48(4), pp.1014-1032.</w:t>
      </w:r>
    </w:p>
    <w:p w14:paraId="33B60681" w14:textId="4410F6F5" w:rsidR="00601B40" w:rsidRPr="00601B40" w:rsidRDefault="00601B40"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Mackenzie, J. (2020). </w:t>
      </w:r>
      <w:r>
        <w:rPr>
          <w:rFonts w:ascii="Arial" w:hAnsi="Arial" w:cs="Arial"/>
          <w:i/>
          <w:iCs/>
          <w:sz w:val="24"/>
          <w:szCs w:val="24"/>
          <w:lang w:eastAsia="en-GB"/>
        </w:rPr>
        <w:t xml:space="preserve">Assessing Mental Capacity. </w:t>
      </w:r>
      <w:r>
        <w:rPr>
          <w:rFonts w:ascii="Arial" w:hAnsi="Arial" w:cs="Arial"/>
          <w:sz w:val="24"/>
          <w:szCs w:val="24"/>
          <w:lang w:eastAsia="en-GB"/>
        </w:rPr>
        <w:t>London: Routledge.</w:t>
      </w:r>
    </w:p>
    <w:p w14:paraId="466B67E0" w14:textId="50B7BC0C" w:rsidR="00B0795C" w:rsidRDefault="00B0795C"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Manthorpe, J., Klee, D., Williams, C., and Cooper, A. (2014). </w:t>
      </w:r>
      <w:r w:rsidRPr="00B0795C">
        <w:rPr>
          <w:rFonts w:ascii="Arial" w:hAnsi="Arial" w:cs="Arial"/>
          <w:sz w:val="24"/>
          <w:szCs w:val="24"/>
          <w:lang w:eastAsia="en-GB"/>
        </w:rPr>
        <w:t>Making Safeguarding Personal: developing responses and enhancing skills</w:t>
      </w:r>
      <w:r>
        <w:rPr>
          <w:rFonts w:ascii="Arial" w:hAnsi="Arial" w:cs="Arial"/>
          <w:sz w:val="24"/>
          <w:szCs w:val="24"/>
          <w:lang w:eastAsia="en-GB"/>
        </w:rPr>
        <w:t xml:space="preserve">. </w:t>
      </w:r>
      <w:r>
        <w:rPr>
          <w:rFonts w:ascii="Arial" w:hAnsi="Arial" w:cs="Arial"/>
          <w:i/>
          <w:iCs/>
          <w:sz w:val="24"/>
          <w:szCs w:val="24"/>
          <w:lang w:eastAsia="en-GB"/>
        </w:rPr>
        <w:t>The Journal of Adult Protection</w:t>
      </w:r>
      <w:r>
        <w:rPr>
          <w:rFonts w:ascii="Arial" w:hAnsi="Arial" w:cs="Arial"/>
          <w:sz w:val="24"/>
          <w:szCs w:val="24"/>
          <w:lang w:eastAsia="en-GB"/>
        </w:rPr>
        <w:t>, 16(2), pp. 96-103.</w:t>
      </w:r>
    </w:p>
    <w:p w14:paraId="19E8EA52" w14:textId="3A51E7CC" w:rsidR="00561AA0" w:rsidRPr="00561AA0" w:rsidRDefault="00561AA0"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Mencap (2021). </w:t>
      </w:r>
      <w:r>
        <w:rPr>
          <w:rFonts w:ascii="Arial" w:hAnsi="Arial" w:cs="Arial"/>
          <w:i/>
          <w:iCs/>
          <w:sz w:val="24"/>
          <w:szCs w:val="24"/>
          <w:lang w:eastAsia="en-GB"/>
        </w:rPr>
        <w:t xml:space="preserve">The Mental Capacity Act. </w:t>
      </w:r>
      <w:r>
        <w:rPr>
          <w:rFonts w:ascii="Arial" w:hAnsi="Arial" w:cs="Arial"/>
          <w:sz w:val="24"/>
          <w:szCs w:val="24"/>
          <w:lang w:eastAsia="en-GB"/>
        </w:rPr>
        <w:t xml:space="preserve">Available at: </w:t>
      </w:r>
      <w:hyperlink r:id="rId10" w:history="1">
        <w:r w:rsidRPr="00A93BF6">
          <w:rPr>
            <w:rStyle w:val="Hyperlink"/>
            <w:rFonts w:ascii="Arial" w:hAnsi="Arial" w:cs="Arial"/>
            <w:sz w:val="24"/>
            <w:szCs w:val="24"/>
            <w:lang w:eastAsia="en-GB"/>
          </w:rPr>
          <w:t>https://www.mencap.org.uk/advice-and-support/mental-capacity-act</w:t>
        </w:r>
      </w:hyperlink>
      <w:r>
        <w:rPr>
          <w:rFonts w:ascii="Arial" w:hAnsi="Arial" w:cs="Arial"/>
          <w:sz w:val="24"/>
          <w:szCs w:val="24"/>
          <w:lang w:eastAsia="en-GB"/>
        </w:rPr>
        <w:t xml:space="preserve"> (Accessed: 19 October 2021)</w:t>
      </w:r>
    </w:p>
    <w:p w14:paraId="1E2B2E89" w14:textId="5F4A9D78" w:rsidR="004A52B8" w:rsidRDefault="004D6A42"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Safeguarding Partnership Board Adults, SPBA (2020). </w:t>
      </w:r>
      <w:r>
        <w:rPr>
          <w:rFonts w:ascii="Arial" w:hAnsi="Arial" w:cs="Arial"/>
          <w:i/>
          <w:iCs/>
          <w:sz w:val="24"/>
          <w:szCs w:val="24"/>
          <w:lang w:eastAsia="en-GB"/>
        </w:rPr>
        <w:t xml:space="preserve">Making Safeguarding Personal – A Toolkit and Practitioner Guide. </w:t>
      </w:r>
      <w:r>
        <w:rPr>
          <w:rFonts w:ascii="Arial" w:hAnsi="Arial" w:cs="Arial"/>
          <w:sz w:val="24"/>
          <w:szCs w:val="24"/>
          <w:lang w:eastAsia="en-GB"/>
        </w:rPr>
        <w:t xml:space="preserve">Available at: </w:t>
      </w:r>
      <w:hyperlink r:id="rId11" w:history="1">
        <w:r w:rsidRPr="00A93BF6">
          <w:rPr>
            <w:rStyle w:val="Hyperlink"/>
            <w:rFonts w:ascii="Arial" w:hAnsi="Arial" w:cs="Arial"/>
            <w:sz w:val="24"/>
            <w:szCs w:val="24"/>
            <w:lang w:eastAsia="en-GB"/>
          </w:rPr>
          <w:t>https://www.proceduresonline.com/jersey/adults/p_pract_guid_making_sg_pers_guid.html</w:t>
        </w:r>
      </w:hyperlink>
      <w:r>
        <w:rPr>
          <w:rFonts w:ascii="Arial" w:hAnsi="Arial" w:cs="Arial"/>
          <w:sz w:val="24"/>
          <w:szCs w:val="24"/>
          <w:lang w:eastAsia="en-GB"/>
        </w:rPr>
        <w:t xml:space="preserve"> (Accessed: 19 October 2021)</w:t>
      </w:r>
    </w:p>
    <w:p w14:paraId="4C87E434" w14:textId="571F6EFD" w:rsidR="00C150F7" w:rsidRPr="00C150F7" w:rsidRDefault="00C150F7"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Spreadbury, K. (2020). </w:t>
      </w:r>
      <w:r>
        <w:rPr>
          <w:rFonts w:ascii="Arial" w:hAnsi="Arial" w:cs="Arial"/>
          <w:i/>
          <w:iCs/>
          <w:sz w:val="24"/>
          <w:szCs w:val="24"/>
          <w:lang w:eastAsia="en-GB"/>
        </w:rPr>
        <w:t xml:space="preserve">The Adult Safeguarding Practice Handbook. </w:t>
      </w:r>
      <w:r>
        <w:rPr>
          <w:rFonts w:ascii="Arial" w:hAnsi="Arial" w:cs="Arial"/>
          <w:sz w:val="24"/>
          <w:szCs w:val="24"/>
          <w:lang w:eastAsia="en-GB"/>
        </w:rPr>
        <w:t>Oxford: Oxford University Publishing.</w:t>
      </w:r>
    </w:p>
    <w:p w14:paraId="69247CC8" w14:textId="240BC4FF" w:rsidR="00AF562A" w:rsidRPr="00AF562A" w:rsidRDefault="00AF562A" w:rsidP="004D6A42">
      <w:pPr>
        <w:spacing w:line="360" w:lineRule="auto"/>
        <w:jc w:val="both"/>
        <w:rPr>
          <w:rFonts w:ascii="Arial" w:hAnsi="Arial" w:cs="Arial"/>
          <w:sz w:val="24"/>
          <w:szCs w:val="24"/>
          <w:lang w:eastAsia="en-GB"/>
        </w:rPr>
      </w:pPr>
      <w:r>
        <w:rPr>
          <w:rFonts w:ascii="Arial" w:hAnsi="Arial" w:cs="Arial"/>
          <w:sz w:val="24"/>
          <w:szCs w:val="24"/>
          <w:lang w:eastAsia="en-GB"/>
        </w:rPr>
        <w:t xml:space="preserve">Starns, B. (2019). </w:t>
      </w:r>
      <w:r>
        <w:rPr>
          <w:rFonts w:ascii="Arial" w:hAnsi="Arial" w:cs="Arial"/>
          <w:i/>
          <w:iCs/>
          <w:sz w:val="24"/>
          <w:szCs w:val="24"/>
          <w:lang w:eastAsia="en-GB"/>
        </w:rPr>
        <w:t xml:space="preserve">Safeguarding Adults Together under the Care Act 2014. </w:t>
      </w:r>
      <w:r>
        <w:rPr>
          <w:rFonts w:ascii="Arial" w:hAnsi="Arial" w:cs="Arial"/>
          <w:sz w:val="24"/>
          <w:szCs w:val="24"/>
          <w:lang w:eastAsia="en-GB"/>
        </w:rPr>
        <w:t xml:space="preserve">Chichester: John Wiley. </w:t>
      </w:r>
    </w:p>
    <w:p w14:paraId="1D7326FB" w14:textId="77777777" w:rsidR="00994C63" w:rsidRPr="00994C63" w:rsidRDefault="00994C63" w:rsidP="00994C63">
      <w:pPr>
        <w:rPr>
          <w:lang w:eastAsia="en-GB"/>
        </w:rPr>
      </w:pPr>
    </w:p>
    <w:p w14:paraId="426185C2" w14:textId="77777777" w:rsidR="004F7C34" w:rsidRDefault="004F7C34" w:rsidP="004F7C34">
      <w:pPr>
        <w:spacing w:line="240" w:lineRule="auto"/>
        <w:rPr>
          <w:rFonts w:ascii="Raleway" w:hAnsi="Raleway" w:cs="Arial"/>
          <w:bCs/>
          <w:iCs/>
          <w:sz w:val="24"/>
          <w:szCs w:val="24"/>
          <w:lang w:eastAsia="en-GB"/>
        </w:rPr>
      </w:pPr>
    </w:p>
    <w:p w14:paraId="735E02D5" w14:textId="77777777" w:rsidR="00431833" w:rsidRDefault="00431833"/>
    <w:sectPr w:rsidR="00431833" w:rsidSect="00C059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5A86" w14:textId="77777777" w:rsidR="00C06E66" w:rsidRDefault="00C06E66" w:rsidP="006F28CB">
      <w:pPr>
        <w:spacing w:after="0" w:line="240" w:lineRule="auto"/>
      </w:pPr>
      <w:r>
        <w:separator/>
      </w:r>
    </w:p>
  </w:endnote>
  <w:endnote w:type="continuationSeparator" w:id="0">
    <w:p w14:paraId="4AEC0A68" w14:textId="77777777" w:rsidR="00C06E66" w:rsidRDefault="00C06E66" w:rsidP="006F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19010"/>
      <w:docPartObj>
        <w:docPartGallery w:val="Page Numbers (Bottom of Page)"/>
        <w:docPartUnique/>
      </w:docPartObj>
    </w:sdtPr>
    <w:sdtEndPr>
      <w:rPr>
        <w:noProof/>
      </w:rPr>
    </w:sdtEndPr>
    <w:sdtContent>
      <w:p w14:paraId="484A5EF3" w14:textId="197F5F90" w:rsidR="006F28CB" w:rsidRDefault="006F2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91068" w14:textId="77777777" w:rsidR="006F28CB" w:rsidRDefault="006F2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8016" w14:textId="77777777" w:rsidR="00C06E66" w:rsidRDefault="00C06E66" w:rsidP="006F28CB">
      <w:pPr>
        <w:spacing w:after="0" w:line="240" w:lineRule="auto"/>
      </w:pPr>
      <w:r>
        <w:separator/>
      </w:r>
    </w:p>
  </w:footnote>
  <w:footnote w:type="continuationSeparator" w:id="0">
    <w:p w14:paraId="4BA5A28F" w14:textId="77777777" w:rsidR="00C06E66" w:rsidRDefault="00C06E66" w:rsidP="006F2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0A"/>
    <w:rsid w:val="0000210A"/>
    <w:rsid w:val="00010CD7"/>
    <w:rsid w:val="00012ED3"/>
    <w:rsid w:val="00015884"/>
    <w:rsid w:val="00023259"/>
    <w:rsid w:val="000346DF"/>
    <w:rsid w:val="00035022"/>
    <w:rsid w:val="000366F8"/>
    <w:rsid w:val="00050C5B"/>
    <w:rsid w:val="00062182"/>
    <w:rsid w:val="00064C7A"/>
    <w:rsid w:val="00073819"/>
    <w:rsid w:val="00084BAC"/>
    <w:rsid w:val="00090A8C"/>
    <w:rsid w:val="00093FF0"/>
    <w:rsid w:val="000B1116"/>
    <w:rsid w:val="000B15A9"/>
    <w:rsid w:val="000B382D"/>
    <w:rsid w:val="000B6DBA"/>
    <w:rsid w:val="000B7148"/>
    <w:rsid w:val="000B7E6B"/>
    <w:rsid w:val="000C04B2"/>
    <w:rsid w:val="000C455C"/>
    <w:rsid w:val="000E0A6F"/>
    <w:rsid w:val="000F377A"/>
    <w:rsid w:val="000F3BF3"/>
    <w:rsid w:val="0010664D"/>
    <w:rsid w:val="00106701"/>
    <w:rsid w:val="00110A50"/>
    <w:rsid w:val="00111112"/>
    <w:rsid w:val="00122D0B"/>
    <w:rsid w:val="001451E5"/>
    <w:rsid w:val="001533B4"/>
    <w:rsid w:val="00163B7E"/>
    <w:rsid w:val="001665C8"/>
    <w:rsid w:val="00167AA4"/>
    <w:rsid w:val="00170A54"/>
    <w:rsid w:val="001719EC"/>
    <w:rsid w:val="0017319F"/>
    <w:rsid w:val="00176C8B"/>
    <w:rsid w:val="00191E21"/>
    <w:rsid w:val="00192A20"/>
    <w:rsid w:val="001A0143"/>
    <w:rsid w:val="001A2A01"/>
    <w:rsid w:val="001D28F7"/>
    <w:rsid w:val="001D5CA5"/>
    <w:rsid w:val="001D7635"/>
    <w:rsid w:val="001F1FA4"/>
    <w:rsid w:val="00205918"/>
    <w:rsid w:val="00205C53"/>
    <w:rsid w:val="00210E07"/>
    <w:rsid w:val="00246052"/>
    <w:rsid w:val="0027104E"/>
    <w:rsid w:val="00274E82"/>
    <w:rsid w:val="00274FEE"/>
    <w:rsid w:val="00281A84"/>
    <w:rsid w:val="00293C90"/>
    <w:rsid w:val="002A28AA"/>
    <w:rsid w:val="002C265A"/>
    <w:rsid w:val="002C6134"/>
    <w:rsid w:val="002E538D"/>
    <w:rsid w:val="002F1173"/>
    <w:rsid w:val="002F553B"/>
    <w:rsid w:val="00313EF2"/>
    <w:rsid w:val="0032612D"/>
    <w:rsid w:val="00334D2F"/>
    <w:rsid w:val="00355FA1"/>
    <w:rsid w:val="00371739"/>
    <w:rsid w:val="003728B4"/>
    <w:rsid w:val="0037788F"/>
    <w:rsid w:val="00382D20"/>
    <w:rsid w:val="00391CCF"/>
    <w:rsid w:val="003A43E0"/>
    <w:rsid w:val="003B0221"/>
    <w:rsid w:val="003B71C4"/>
    <w:rsid w:val="003C6407"/>
    <w:rsid w:val="003D2C34"/>
    <w:rsid w:val="00431833"/>
    <w:rsid w:val="00435850"/>
    <w:rsid w:val="00446290"/>
    <w:rsid w:val="0045756B"/>
    <w:rsid w:val="00466342"/>
    <w:rsid w:val="00494B7F"/>
    <w:rsid w:val="00497870"/>
    <w:rsid w:val="004A52B8"/>
    <w:rsid w:val="004A6A3C"/>
    <w:rsid w:val="004B2643"/>
    <w:rsid w:val="004D6A42"/>
    <w:rsid w:val="004F5B2C"/>
    <w:rsid w:val="004F7C34"/>
    <w:rsid w:val="005032BF"/>
    <w:rsid w:val="00541A3C"/>
    <w:rsid w:val="00557C20"/>
    <w:rsid w:val="00561AA0"/>
    <w:rsid w:val="005676F4"/>
    <w:rsid w:val="0056776F"/>
    <w:rsid w:val="00567EAF"/>
    <w:rsid w:val="00591415"/>
    <w:rsid w:val="0059364F"/>
    <w:rsid w:val="00596BB9"/>
    <w:rsid w:val="005A6A83"/>
    <w:rsid w:val="005D67DF"/>
    <w:rsid w:val="005D6CEB"/>
    <w:rsid w:val="005F5205"/>
    <w:rsid w:val="005F596E"/>
    <w:rsid w:val="00601B40"/>
    <w:rsid w:val="006045FA"/>
    <w:rsid w:val="0062057B"/>
    <w:rsid w:val="00626A82"/>
    <w:rsid w:val="006279AD"/>
    <w:rsid w:val="00627A3F"/>
    <w:rsid w:val="00672C10"/>
    <w:rsid w:val="006F28CB"/>
    <w:rsid w:val="006F3B4B"/>
    <w:rsid w:val="006F494C"/>
    <w:rsid w:val="0070022F"/>
    <w:rsid w:val="007223E8"/>
    <w:rsid w:val="00730C29"/>
    <w:rsid w:val="00734C1C"/>
    <w:rsid w:val="007826E3"/>
    <w:rsid w:val="0079379F"/>
    <w:rsid w:val="007B31A0"/>
    <w:rsid w:val="007B6661"/>
    <w:rsid w:val="007C45C5"/>
    <w:rsid w:val="007C62C0"/>
    <w:rsid w:val="007E7381"/>
    <w:rsid w:val="008116B3"/>
    <w:rsid w:val="00815303"/>
    <w:rsid w:val="0083719D"/>
    <w:rsid w:val="00842A03"/>
    <w:rsid w:val="00853DF6"/>
    <w:rsid w:val="00854BF1"/>
    <w:rsid w:val="00855D26"/>
    <w:rsid w:val="00863C45"/>
    <w:rsid w:val="00885142"/>
    <w:rsid w:val="00886A24"/>
    <w:rsid w:val="008929E0"/>
    <w:rsid w:val="00895218"/>
    <w:rsid w:val="008C32B5"/>
    <w:rsid w:val="008E3182"/>
    <w:rsid w:val="00917F70"/>
    <w:rsid w:val="00920322"/>
    <w:rsid w:val="00935A30"/>
    <w:rsid w:val="00950F0E"/>
    <w:rsid w:val="00956A9C"/>
    <w:rsid w:val="00964749"/>
    <w:rsid w:val="009732A0"/>
    <w:rsid w:val="00994C63"/>
    <w:rsid w:val="009A2561"/>
    <w:rsid w:val="009A647A"/>
    <w:rsid w:val="009B091B"/>
    <w:rsid w:val="009B4EE0"/>
    <w:rsid w:val="009C335E"/>
    <w:rsid w:val="009C58FE"/>
    <w:rsid w:val="009D1E23"/>
    <w:rsid w:val="009E1F0A"/>
    <w:rsid w:val="009E249F"/>
    <w:rsid w:val="009E5FD5"/>
    <w:rsid w:val="00A029C6"/>
    <w:rsid w:val="00A118F6"/>
    <w:rsid w:val="00A25B76"/>
    <w:rsid w:val="00A27EAE"/>
    <w:rsid w:val="00A415D9"/>
    <w:rsid w:val="00A57335"/>
    <w:rsid w:val="00A810CD"/>
    <w:rsid w:val="00A81782"/>
    <w:rsid w:val="00A91CD5"/>
    <w:rsid w:val="00A960F4"/>
    <w:rsid w:val="00AA2C3D"/>
    <w:rsid w:val="00AA3973"/>
    <w:rsid w:val="00AA54A6"/>
    <w:rsid w:val="00AC07C8"/>
    <w:rsid w:val="00AF5355"/>
    <w:rsid w:val="00AF562A"/>
    <w:rsid w:val="00B0795C"/>
    <w:rsid w:val="00B1141A"/>
    <w:rsid w:val="00B14BDC"/>
    <w:rsid w:val="00B16EB3"/>
    <w:rsid w:val="00B31D3F"/>
    <w:rsid w:val="00B3469A"/>
    <w:rsid w:val="00B51DFC"/>
    <w:rsid w:val="00B57A6B"/>
    <w:rsid w:val="00B57E1F"/>
    <w:rsid w:val="00B602B7"/>
    <w:rsid w:val="00B6155B"/>
    <w:rsid w:val="00B81369"/>
    <w:rsid w:val="00B92ADE"/>
    <w:rsid w:val="00BB13E5"/>
    <w:rsid w:val="00BB2178"/>
    <w:rsid w:val="00BC5854"/>
    <w:rsid w:val="00BD33FA"/>
    <w:rsid w:val="00BD62BE"/>
    <w:rsid w:val="00BE1161"/>
    <w:rsid w:val="00C013AE"/>
    <w:rsid w:val="00C05656"/>
    <w:rsid w:val="00C059D0"/>
    <w:rsid w:val="00C06E66"/>
    <w:rsid w:val="00C07F83"/>
    <w:rsid w:val="00C150F7"/>
    <w:rsid w:val="00C331E8"/>
    <w:rsid w:val="00C40750"/>
    <w:rsid w:val="00C42357"/>
    <w:rsid w:val="00C465FA"/>
    <w:rsid w:val="00C6326C"/>
    <w:rsid w:val="00C740C1"/>
    <w:rsid w:val="00C84D6E"/>
    <w:rsid w:val="00C953B0"/>
    <w:rsid w:val="00CB50E6"/>
    <w:rsid w:val="00CC6592"/>
    <w:rsid w:val="00CE0621"/>
    <w:rsid w:val="00CE2192"/>
    <w:rsid w:val="00CE436A"/>
    <w:rsid w:val="00CE7BBC"/>
    <w:rsid w:val="00D034BB"/>
    <w:rsid w:val="00D327EB"/>
    <w:rsid w:val="00D3365A"/>
    <w:rsid w:val="00D40404"/>
    <w:rsid w:val="00D5031C"/>
    <w:rsid w:val="00D55BD8"/>
    <w:rsid w:val="00D62561"/>
    <w:rsid w:val="00D71372"/>
    <w:rsid w:val="00D7684F"/>
    <w:rsid w:val="00DB6306"/>
    <w:rsid w:val="00DD077D"/>
    <w:rsid w:val="00DE1C76"/>
    <w:rsid w:val="00DE28AD"/>
    <w:rsid w:val="00DF4874"/>
    <w:rsid w:val="00E26981"/>
    <w:rsid w:val="00E341C6"/>
    <w:rsid w:val="00E35A0F"/>
    <w:rsid w:val="00E511A5"/>
    <w:rsid w:val="00E60E8C"/>
    <w:rsid w:val="00E64C17"/>
    <w:rsid w:val="00E65A7C"/>
    <w:rsid w:val="00E671C9"/>
    <w:rsid w:val="00E76C81"/>
    <w:rsid w:val="00E910F2"/>
    <w:rsid w:val="00EA0FA1"/>
    <w:rsid w:val="00EB6492"/>
    <w:rsid w:val="00ED4E61"/>
    <w:rsid w:val="00EF7C82"/>
    <w:rsid w:val="00F06DBF"/>
    <w:rsid w:val="00F0731E"/>
    <w:rsid w:val="00F20019"/>
    <w:rsid w:val="00F2017E"/>
    <w:rsid w:val="00F464D5"/>
    <w:rsid w:val="00F4768C"/>
    <w:rsid w:val="00F5364F"/>
    <w:rsid w:val="00F67ED7"/>
    <w:rsid w:val="00F71A4E"/>
    <w:rsid w:val="00F72320"/>
    <w:rsid w:val="00F86C29"/>
    <w:rsid w:val="00FB357B"/>
    <w:rsid w:val="00FB3CAB"/>
    <w:rsid w:val="00FC11AF"/>
    <w:rsid w:val="00FD714C"/>
    <w:rsid w:val="00FD748F"/>
    <w:rsid w:val="00FE1623"/>
    <w:rsid w:val="00FE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274A"/>
  <w15:chartTrackingRefBased/>
  <w15:docId w15:val="{CE648A17-ACDA-4EB1-9CCE-7FF3AB6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34"/>
    <w:pPr>
      <w:spacing w:after="200" w:line="276" w:lineRule="auto"/>
    </w:pPr>
  </w:style>
  <w:style w:type="paragraph" w:styleId="Heading1">
    <w:name w:val="heading 1"/>
    <w:basedOn w:val="Normal"/>
    <w:next w:val="Normal"/>
    <w:link w:val="Heading1Char"/>
    <w:uiPriority w:val="9"/>
    <w:qFormat/>
    <w:rsid w:val="00D768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7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C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F7C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4E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E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68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71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3C9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D6A42"/>
    <w:rPr>
      <w:color w:val="0563C1" w:themeColor="hyperlink"/>
      <w:u w:val="single"/>
    </w:rPr>
  </w:style>
  <w:style w:type="character" w:styleId="UnresolvedMention">
    <w:name w:val="Unresolved Mention"/>
    <w:basedOn w:val="DefaultParagraphFont"/>
    <w:uiPriority w:val="99"/>
    <w:semiHidden/>
    <w:unhideWhenUsed/>
    <w:rsid w:val="004D6A42"/>
    <w:rPr>
      <w:color w:val="605E5C"/>
      <w:shd w:val="clear" w:color="auto" w:fill="E1DFDD"/>
    </w:rPr>
  </w:style>
  <w:style w:type="character" w:styleId="FollowedHyperlink">
    <w:name w:val="FollowedHyperlink"/>
    <w:basedOn w:val="DefaultParagraphFont"/>
    <w:uiPriority w:val="99"/>
    <w:semiHidden/>
    <w:unhideWhenUsed/>
    <w:rsid w:val="00F72320"/>
    <w:rPr>
      <w:color w:val="954F72" w:themeColor="followedHyperlink"/>
      <w:u w:val="single"/>
    </w:rPr>
  </w:style>
  <w:style w:type="paragraph" w:styleId="TOCHeading">
    <w:name w:val="TOC Heading"/>
    <w:basedOn w:val="Heading1"/>
    <w:next w:val="Normal"/>
    <w:uiPriority w:val="39"/>
    <w:unhideWhenUsed/>
    <w:qFormat/>
    <w:rsid w:val="0059364F"/>
    <w:pPr>
      <w:spacing w:line="259" w:lineRule="auto"/>
      <w:outlineLvl w:val="9"/>
    </w:pPr>
    <w:rPr>
      <w:lang w:val="en-US"/>
    </w:rPr>
  </w:style>
  <w:style w:type="paragraph" w:styleId="TOC1">
    <w:name w:val="toc 1"/>
    <w:basedOn w:val="Normal"/>
    <w:next w:val="Normal"/>
    <w:autoRedefine/>
    <w:uiPriority w:val="39"/>
    <w:unhideWhenUsed/>
    <w:rsid w:val="0059364F"/>
    <w:pPr>
      <w:tabs>
        <w:tab w:val="right" w:leader="dot" w:pos="9016"/>
      </w:tabs>
      <w:spacing w:after="100"/>
    </w:pPr>
    <w:rPr>
      <w:b/>
      <w:bCs/>
      <w:noProof/>
      <w:lang w:eastAsia="en-GB"/>
    </w:rPr>
  </w:style>
  <w:style w:type="paragraph" w:styleId="TOC2">
    <w:name w:val="toc 2"/>
    <w:basedOn w:val="Normal"/>
    <w:next w:val="Normal"/>
    <w:autoRedefine/>
    <w:uiPriority w:val="39"/>
    <w:unhideWhenUsed/>
    <w:rsid w:val="0059364F"/>
    <w:pPr>
      <w:spacing w:after="100"/>
      <w:ind w:left="220"/>
    </w:pPr>
  </w:style>
  <w:style w:type="paragraph" w:styleId="TOC3">
    <w:name w:val="toc 3"/>
    <w:basedOn w:val="Normal"/>
    <w:next w:val="Normal"/>
    <w:autoRedefine/>
    <w:uiPriority w:val="39"/>
    <w:unhideWhenUsed/>
    <w:rsid w:val="0059364F"/>
    <w:pPr>
      <w:spacing w:after="100"/>
      <w:ind w:left="440"/>
    </w:pPr>
  </w:style>
  <w:style w:type="paragraph" w:styleId="Header">
    <w:name w:val="header"/>
    <w:basedOn w:val="Normal"/>
    <w:link w:val="HeaderChar"/>
    <w:uiPriority w:val="99"/>
    <w:unhideWhenUsed/>
    <w:rsid w:val="006F2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8CB"/>
  </w:style>
  <w:style w:type="paragraph" w:styleId="Footer">
    <w:name w:val="footer"/>
    <w:basedOn w:val="Normal"/>
    <w:link w:val="FooterChar"/>
    <w:uiPriority w:val="99"/>
    <w:unhideWhenUsed/>
    <w:rsid w:val="006F2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sites/default/files/documents/Making%20Safeguarding%20Personal%20-%20Guide%2020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ceduresonline.com/jersey/adults/p_pract_guid_making_sg_pers_guid.html" TargetMode="External"/><Relationship Id="rId5" Type="http://schemas.openxmlformats.org/officeDocument/2006/relationships/footnotes" Target="footnotes.xml"/><Relationship Id="rId10" Type="http://schemas.openxmlformats.org/officeDocument/2006/relationships/hyperlink" Target="https://www.mencap.org.uk/advice-and-support/mental-capacity-act" TargetMode="External"/><Relationship Id="rId4" Type="http://schemas.openxmlformats.org/officeDocument/2006/relationships/webSettings" Target="webSettings.xml"/><Relationship Id="rId9" Type="http://schemas.openxmlformats.org/officeDocument/2006/relationships/hyperlink" Target="https://www.adass.org.uk/media/6139/msp-resources-2017-what-good-might-look-like-for-advoc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AFBF-085D-41AC-A619-DF14578C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16</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Keshadi Gunasekara</cp:lastModifiedBy>
  <cp:revision>264</cp:revision>
  <dcterms:created xsi:type="dcterms:W3CDTF">2021-10-25T07:09:00Z</dcterms:created>
  <dcterms:modified xsi:type="dcterms:W3CDTF">2021-10-27T03:20:00Z</dcterms:modified>
</cp:coreProperties>
</file>